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中国环卫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数字化转型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典型案例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表</w:t>
      </w:r>
    </w:p>
    <w:bookmarkEnd w:id="0"/>
    <w:tbl>
      <w:tblPr>
        <w:tblStyle w:val="6"/>
        <w:tblW w:w="938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259"/>
        <w:gridCol w:w="1984"/>
        <w:gridCol w:w="1418"/>
        <w:gridCol w:w="24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left="0" w:leftChars="0" w:firstLine="0" w:firstLineChars="0"/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单位</w:t>
            </w:r>
            <w:r>
              <w:rPr>
                <w:rFonts w:hint="eastAsia" w:ascii="仿宋" w:hAnsi="仿宋" w:eastAsia="仿宋"/>
                <w:spacing w:val="-4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pacing w:val="-4"/>
                <w:sz w:val="24"/>
                <w:lang w:eastAsia="zh-CN"/>
              </w:rPr>
              <w:t>）</w:t>
            </w:r>
          </w:p>
        </w:tc>
        <w:tc>
          <w:tcPr>
            <w:tcW w:w="7118" w:type="dxa"/>
            <w:gridSpan w:val="4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通信地址</w:t>
            </w:r>
          </w:p>
        </w:tc>
        <w:tc>
          <w:tcPr>
            <w:tcW w:w="7118" w:type="dxa"/>
            <w:gridSpan w:val="4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统一社会信用代码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left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成立时间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主营业务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left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人员规模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9" w:type="dxa"/>
            <w:vMerge w:val="restart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联系</w:t>
            </w:r>
            <w:r>
              <w:rPr>
                <w:rFonts w:ascii="仿宋" w:hAnsi="仿宋" w:eastAsia="仿宋"/>
                <w:spacing w:val="-4"/>
                <w:sz w:val="24"/>
              </w:rPr>
              <w:t>人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left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职务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9" w:type="dxa"/>
            <w:vMerge w:val="continue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手机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left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座机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269" w:type="dxa"/>
            <w:vMerge w:val="continue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46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left="596" w:hanging="596" w:hangingChars="257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微信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left="596" w:hanging="596" w:hangingChars="257"/>
              <w:jc w:val="left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邮箱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案例名称</w:t>
            </w:r>
          </w:p>
        </w:tc>
        <w:tc>
          <w:tcPr>
            <w:tcW w:w="7118" w:type="dxa"/>
            <w:gridSpan w:val="4"/>
            <w:noWrap w:val="0"/>
            <w:vAlign w:val="center"/>
          </w:tcPr>
          <w:p>
            <w:pPr>
              <w:pStyle w:val="12"/>
              <w:snapToGrid w:val="0"/>
              <w:spacing w:before="62" w:beforeAutospacing="0" w:afterAutospacing="0" w:line="300" w:lineRule="exact"/>
              <w:ind w:firstLineChars="0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案例类型</w:t>
            </w:r>
          </w:p>
        </w:tc>
        <w:tc>
          <w:tcPr>
            <w:tcW w:w="7118" w:type="dxa"/>
            <w:gridSpan w:val="4"/>
            <w:noWrap w:val="0"/>
            <w:vAlign w:val="center"/>
          </w:tcPr>
          <w:p>
            <w:pPr>
              <w:pStyle w:val="12"/>
              <w:numPr>
                <w:ilvl w:val="0"/>
                <w:numId w:val="0"/>
              </w:numPr>
              <w:snapToGrid w:val="0"/>
              <w:spacing w:before="62" w:beforeAutospacing="0" w:afterAutospacing="0" w:line="300" w:lineRule="exact"/>
              <w:ind w:leftChars="0"/>
              <w:rPr>
                <w:rFonts w:hint="eastAsia" w:ascii="仿宋" w:hAnsi="仿宋" w:eastAsia="仿宋"/>
                <w:i/>
                <w:spacing w:val="-4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/>
                <w:spacing w:val="-4"/>
                <w:kern w:val="0"/>
                <w:sz w:val="20"/>
                <w:szCs w:val="20"/>
                <w:lang w:val="en-US" w:eastAsia="zh-CN" w:bidi="ar-SA"/>
              </w:rPr>
              <w:t>请勾选您所申报的案例类型：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before="62" w:beforeAutospacing="0" w:afterAutospacing="0" w:line="300" w:lineRule="exact"/>
              <w:ind w:firstLineChars="0"/>
              <w:rPr>
                <w:rFonts w:hint="eastAsia" w:ascii="仿宋" w:hAnsi="仿宋" w:eastAsia="仿宋"/>
                <w:spacing w:val="-4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highlight w:val="none"/>
                <w:lang w:val="en-US" w:eastAsia="zh-CN"/>
              </w:rPr>
              <w:t>城市/城区环卫管理数字化转型案例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before="62" w:beforeAutospacing="0" w:afterAutospacing="0" w:line="300" w:lineRule="exact"/>
              <w:ind w:firstLineChars="0"/>
              <w:rPr>
                <w:rFonts w:hint="eastAsia" w:ascii="仿宋" w:hAnsi="仿宋" w:eastAsia="仿宋"/>
                <w:spacing w:val="-4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highlight w:val="none"/>
                <w:lang w:val="en-US" w:eastAsia="zh-CN"/>
              </w:rPr>
              <w:t>环卫设备制造与应用数字化转型案例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before="62" w:beforeAutospacing="0" w:afterAutospacing="0" w:line="300" w:lineRule="exact"/>
              <w:ind w:firstLineChars="0"/>
              <w:rPr>
                <w:rFonts w:hint="eastAsia" w:ascii="仿宋" w:hAnsi="仿宋" w:eastAsia="仿宋"/>
                <w:spacing w:val="-4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highlight w:val="none"/>
                <w:lang w:val="en-US" w:eastAsia="zh-CN"/>
              </w:rPr>
              <w:t>环卫设施建设与运维数字化转型案例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before="62" w:beforeAutospacing="0" w:afterAutospacing="0" w:line="300" w:lineRule="exact"/>
              <w:ind w:firstLineChars="0"/>
              <w:rPr>
                <w:rFonts w:hint="eastAsia" w:ascii="仿宋" w:hAnsi="仿宋" w:eastAsia="仿宋"/>
                <w:spacing w:val="-4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highlight w:val="none"/>
                <w:lang w:val="en-US" w:eastAsia="zh-CN"/>
              </w:rPr>
              <w:t>环卫企业经营管理数字化转型案例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  <w:jc w:val="center"/>
        </w:trPr>
        <w:tc>
          <w:tcPr>
            <w:tcW w:w="22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案例介绍</w:t>
            </w:r>
          </w:p>
        </w:tc>
        <w:tc>
          <w:tcPr>
            <w:tcW w:w="711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0"/>
              <w:shd w:val="clear" w:color="auto" w:fill="FFFFFF"/>
              <w:spacing w:before="0" w:beforeAutospacing="0" w:after="0" w:afterAutospacing="0"/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案例详细情况，一般可包含</w:t>
            </w:r>
            <w:r>
              <w:rPr>
                <w:rFonts w:ascii="仿宋" w:hAnsi="仿宋" w:eastAsia="仿宋"/>
                <w:i/>
                <w:spacing w:val="-4"/>
                <w:sz w:val="20"/>
                <w:szCs w:val="20"/>
              </w:rPr>
              <w:t>(1)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背景</w:t>
            </w:r>
            <w:r>
              <w:rPr>
                <w:rFonts w:ascii="仿宋" w:hAnsi="仿宋" w:eastAsia="仿宋"/>
                <w:i/>
                <w:spacing w:val="-4"/>
                <w:sz w:val="20"/>
                <w:szCs w:val="20"/>
              </w:rPr>
              <w:t>(2)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拟解决的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问题或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目标</w:t>
            </w:r>
            <w:r>
              <w:rPr>
                <w:rFonts w:ascii="仿宋" w:hAnsi="仿宋" w:eastAsia="仿宋"/>
                <w:i/>
                <w:spacing w:val="-4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3</w:t>
            </w:r>
            <w:r>
              <w:rPr>
                <w:rFonts w:ascii="仿宋" w:hAnsi="仿宋" w:eastAsia="仿宋"/>
                <w:i/>
                <w:spacing w:val="-4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数字化解决方案（4）项目建设与运维</w:t>
            </w:r>
            <w:r>
              <w:rPr>
                <w:rFonts w:ascii="仿宋" w:hAnsi="仿宋" w:eastAsia="仿宋"/>
                <w:i/>
                <w:spacing w:val="-4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5</w:t>
            </w:r>
            <w:r>
              <w:rPr>
                <w:rFonts w:ascii="仿宋" w:hAnsi="仿宋" w:eastAsia="仿宋"/>
                <w:i/>
                <w:spacing w:val="-4"/>
                <w:sz w:val="20"/>
                <w:szCs w:val="20"/>
              </w:rPr>
              <w:t>)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应用</w:t>
            </w:r>
            <w:r>
              <w:rPr>
                <w:rFonts w:ascii="仿宋" w:hAnsi="仿宋" w:eastAsia="仿宋"/>
                <w:i/>
                <w:spacing w:val="-4"/>
                <w:sz w:val="20"/>
                <w:szCs w:val="20"/>
              </w:rPr>
              <w:t>成效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创新示范点等</w:t>
            </w:r>
            <w:r>
              <w:rPr>
                <w:rFonts w:ascii="仿宋" w:hAnsi="仿宋" w:eastAsia="仿宋"/>
                <w:i/>
                <w:spacing w:val="-4"/>
                <w:sz w:val="20"/>
                <w:szCs w:val="20"/>
              </w:rPr>
              <w:t>。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3000字以内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长图文等资料请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另行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以附件形式提交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eastAsia="zh-CN"/>
              </w:rPr>
              <w:t>）</w:t>
            </w:r>
          </w:p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left"/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22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相关附件</w:t>
            </w:r>
          </w:p>
        </w:tc>
        <w:tc>
          <w:tcPr>
            <w:tcW w:w="7118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left"/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单位简介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案例详细内容补充材料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相关证书及证明文件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案例相关图片及影像资料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其他有关资料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center"/>
              <w:rPr>
                <w:rFonts w:hint="default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自我推荐</w:t>
            </w:r>
          </w:p>
        </w:tc>
        <w:tc>
          <w:tcPr>
            <w:tcW w:w="7118" w:type="dxa"/>
            <w:gridSpan w:val="4"/>
            <w:noWrap w:val="0"/>
            <w:vAlign w:val="top"/>
          </w:tcPr>
          <w:p>
            <w:pPr>
              <w:snapToGrid w:val="0"/>
              <w:spacing w:before="62" w:beforeAutospacing="0" w:afterAutospacing="0" w:line="300" w:lineRule="exact"/>
              <w:ind w:firstLine="0" w:firstLineChars="0"/>
              <w:jc w:val="left"/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案例自我推荐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评语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</w:rPr>
              <w:t>，200字</w:t>
            </w:r>
            <w:r>
              <w:rPr>
                <w:rFonts w:hint="eastAsia" w:ascii="仿宋" w:hAnsi="仿宋" w:eastAsia="仿宋"/>
                <w:i/>
                <w:spacing w:val="-4"/>
                <w:sz w:val="20"/>
                <w:szCs w:val="20"/>
                <w:lang w:val="en-US" w:eastAsia="zh-CN"/>
              </w:rPr>
              <w:t>左右</w:t>
            </w:r>
          </w:p>
        </w:tc>
      </w:tr>
    </w:tbl>
    <w:p>
      <w:pPr>
        <w:snapToGrid w:val="0"/>
        <w:spacing w:before="62" w:beforeAutospacing="0" w:afterAutospacing="0" w:line="300" w:lineRule="exact"/>
        <w:ind w:firstLine="0" w:firstLineChars="0"/>
        <w:jc w:val="left"/>
        <w:rPr>
          <w:rFonts w:hint="eastAsia" w:ascii="仿宋" w:hAnsi="仿宋" w:eastAsia="仿宋"/>
          <w:i/>
          <w:spacing w:val="-4"/>
          <w:sz w:val="20"/>
          <w:szCs w:val="20"/>
          <w:lang w:val="en-US" w:eastAsia="zh-CN"/>
        </w:rPr>
      </w:pPr>
      <w:r>
        <w:rPr>
          <w:rFonts w:hint="eastAsia" w:ascii="仿宋" w:hAnsi="仿宋" w:eastAsia="仿宋"/>
          <w:i/>
          <w:spacing w:val="-4"/>
          <w:sz w:val="20"/>
          <w:szCs w:val="20"/>
          <w:lang w:val="en-US" w:eastAsia="zh-CN"/>
        </w:rPr>
        <w:t>承诺申明1．我单位申报的所有材料均真实、准确，如有不实或侵权行为，愿承担相应责任。2．申报材料可供活动组织单位公开发布或发行。</w:t>
      </w:r>
    </w:p>
    <w:sectPr>
      <w:footerReference r:id="rId3" w:type="default"/>
      <w:type w:val="continuous"/>
      <w:pgSz w:w="11906" w:h="16838"/>
      <w:pgMar w:top="1247" w:right="1553" w:bottom="1417" w:left="1553" w:header="851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F044E9-7C18-4803-81EC-26D4E40E6E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B7581A-DFC5-4097-B603-AD1984D71E0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黑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NjNiM2M4ZTk3MzAwNTljMDVmYTExMDk1ZjdkMWMifQ=="/>
    <w:docVar w:name="KSO_WPS_MARK_KEY" w:val="ba0cef0d-29e7-4611-a7a5-3f13637b775e"/>
  </w:docVars>
  <w:rsids>
    <w:rsidRoot w:val="00FF0869"/>
    <w:rsid w:val="00053CDB"/>
    <w:rsid w:val="000652AB"/>
    <w:rsid w:val="0050638A"/>
    <w:rsid w:val="0056006E"/>
    <w:rsid w:val="00AE4092"/>
    <w:rsid w:val="00C21C54"/>
    <w:rsid w:val="00E57010"/>
    <w:rsid w:val="00FF0869"/>
    <w:rsid w:val="01083917"/>
    <w:rsid w:val="01BB679D"/>
    <w:rsid w:val="02C02147"/>
    <w:rsid w:val="04B110B7"/>
    <w:rsid w:val="04F24A89"/>
    <w:rsid w:val="07873C98"/>
    <w:rsid w:val="08361ABC"/>
    <w:rsid w:val="09243769"/>
    <w:rsid w:val="0B365F49"/>
    <w:rsid w:val="0C4F3F83"/>
    <w:rsid w:val="0E7E4D58"/>
    <w:rsid w:val="0F452FB5"/>
    <w:rsid w:val="0F491560"/>
    <w:rsid w:val="100D1BC1"/>
    <w:rsid w:val="10E56B96"/>
    <w:rsid w:val="11A043DB"/>
    <w:rsid w:val="11B261B4"/>
    <w:rsid w:val="15437AE4"/>
    <w:rsid w:val="16B844EE"/>
    <w:rsid w:val="17F30099"/>
    <w:rsid w:val="1919636D"/>
    <w:rsid w:val="19803F65"/>
    <w:rsid w:val="1A131383"/>
    <w:rsid w:val="1B917B2A"/>
    <w:rsid w:val="1C8253F0"/>
    <w:rsid w:val="1D3C69D5"/>
    <w:rsid w:val="1E244659"/>
    <w:rsid w:val="22B16FD0"/>
    <w:rsid w:val="22E5614E"/>
    <w:rsid w:val="2330519F"/>
    <w:rsid w:val="23541087"/>
    <w:rsid w:val="245C24D3"/>
    <w:rsid w:val="24790D9E"/>
    <w:rsid w:val="25010E45"/>
    <w:rsid w:val="25315EDA"/>
    <w:rsid w:val="25407F53"/>
    <w:rsid w:val="266B5B9F"/>
    <w:rsid w:val="2832442F"/>
    <w:rsid w:val="29FB0AAA"/>
    <w:rsid w:val="2B624669"/>
    <w:rsid w:val="2B6E29E0"/>
    <w:rsid w:val="2CB82A3D"/>
    <w:rsid w:val="2D7E3C87"/>
    <w:rsid w:val="2DFA7E79"/>
    <w:rsid w:val="2F737228"/>
    <w:rsid w:val="2F920EDD"/>
    <w:rsid w:val="2FF87DA6"/>
    <w:rsid w:val="31CD33F0"/>
    <w:rsid w:val="32656AA0"/>
    <w:rsid w:val="34133546"/>
    <w:rsid w:val="3667175C"/>
    <w:rsid w:val="389E3272"/>
    <w:rsid w:val="38AC017B"/>
    <w:rsid w:val="3CCF09BC"/>
    <w:rsid w:val="3D62504C"/>
    <w:rsid w:val="3EDC24FB"/>
    <w:rsid w:val="3EE207A5"/>
    <w:rsid w:val="3F284CAD"/>
    <w:rsid w:val="3FCF3171"/>
    <w:rsid w:val="420460B1"/>
    <w:rsid w:val="42756D49"/>
    <w:rsid w:val="434F4B51"/>
    <w:rsid w:val="43AE3DCF"/>
    <w:rsid w:val="452C1398"/>
    <w:rsid w:val="4679158F"/>
    <w:rsid w:val="470514F7"/>
    <w:rsid w:val="492A72D7"/>
    <w:rsid w:val="4BF4363A"/>
    <w:rsid w:val="4C737985"/>
    <w:rsid w:val="4D1E3217"/>
    <w:rsid w:val="4D63059F"/>
    <w:rsid w:val="4D684081"/>
    <w:rsid w:val="4DF90749"/>
    <w:rsid w:val="4F506DD9"/>
    <w:rsid w:val="50C0393C"/>
    <w:rsid w:val="51250A92"/>
    <w:rsid w:val="51471AB7"/>
    <w:rsid w:val="52981E2C"/>
    <w:rsid w:val="537D55FB"/>
    <w:rsid w:val="56B85264"/>
    <w:rsid w:val="56E7469B"/>
    <w:rsid w:val="570F2FA3"/>
    <w:rsid w:val="573501B5"/>
    <w:rsid w:val="57353C27"/>
    <w:rsid w:val="57663A61"/>
    <w:rsid w:val="58BE28C4"/>
    <w:rsid w:val="58E37FE6"/>
    <w:rsid w:val="59787640"/>
    <w:rsid w:val="59B03C58"/>
    <w:rsid w:val="5A436D8E"/>
    <w:rsid w:val="5A864265"/>
    <w:rsid w:val="5BD46216"/>
    <w:rsid w:val="5C865816"/>
    <w:rsid w:val="5D881945"/>
    <w:rsid w:val="600D6620"/>
    <w:rsid w:val="606854CC"/>
    <w:rsid w:val="612D1E10"/>
    <w:rsid w:val="616F12F4"/>
    <w:rsid w:val="61A22513"/>
    <w:rsid w:val="637B14CB"/>
    <w:rsid w:val="651C555C"/>
    <w:rsid w:val="65632721"/>
    <w:rsid w:val="678C2521"/>
    <w:rsid w:val="67C76630"/>
    <w:rsid w:val="68B52488"/>
    <w:rsid w:val="69856C55"/>
    <w:rsid w:val="69B455EA"/>
    <w:rsid w:val="6AC26671"/>
    <w:rsid w:val="6B380908"/>
    <w:rsid w:val="6C74533A"/>
    <w:rsid w:val="6CE0779E"/>
    <w:rsid w:val="6DE96048"/>
    <w:rsid w:val="6DEF3A21"/>
    <w:rsid w:val="6E0E2097"/>
    <w:rsid w:val="6E425C6A"/>
    <w:rsid w:val="6ECB2C16"/>
    <w:rsid w:val="72695DBC"/>
    <w:rsid w:val="739E3463"/>
    <w:rsid w:val="74D415DC"/>
    <w:rsid w:val="75097E5E"/>
    <w:rsid w:val="75DC47C6"/>
    <w:rsid w:val="7A0F5563"/>
    <w:rsid w:val="7B3D3075"/>
    <w:rsid w:val="7B9634D2"/>
    <w:rsid w:val="7C2C435D"/>
    <w:rsid w:val="7DAF0BD8"/>
    <w:rsid w:val="7F7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11">
    <w:name w:val="正文文本1"/>
    <w:basedOn w:val="1"/>
    <w:qFormat/>
    <w:uiPriority w:val="0"/>
    <w:pPr>
      <w:spacing w:beforeAutospacing="0" w:after="120" w:afterAutospacing="0"/>
    </w:pPr>
  </w:style>
  <w:style w:type="paragraph" w:styleId="12">
    <w:name w:val="List Paragraph"/>
    <w:basedOn w:val="1"/>
    <w:qFormat/>
    <w:uiPriority w:val="0"/>
    <w:pPr>
      <w:spacing w:line="240" w:lineRule="auto"/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1129</Words>
  <Characters>1242</Characters>
  <Lines>5</Lines>
  <Paragraphs>1</Paragraphs>
  <TotalTime>10</TotalTime>
  <ScaleCrop>false</ScaleCrop>
  <LinksUpToDate>false</LinksUpToDate>
  <CharactersWithSpaces>1335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2019-07-01T07:22:00Z</dcterms:created>
  <dc:creator>hero</dc:creator>
  <cp:lastModifiedBy>天天</cp:lastModifiedBy>
  <cp:lastPrinted>2022-03-31T01:03:00Z</cp:lastPrinted>
  <dcterms:modified xsi:type="dcterms:W3CDTF">2023-04-12T08:32:40Z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5ACB3A6D5C5342EFADEA1D01560DF0EC_13</vt:lpwstr>
  </property>
</Properties>
</file>