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39801">
      <w:pPr>
        <w:pageBreakBefore w:val="0"/>
        <w:kinsoku/>
        <w:wordWrap/>
        <w:overflowPunct/>
        <w:topLinePunct w:val="0"/>
        <w:bidi w:val="0"/>
        <w:spacing w:line="240" w:lineRule="auto"/>
        <w:jc w:val="right"/>
        <w:textAlignment w:val="auto"/>
        <w:rPr>
          <w:rFonts w:ascii="黑体" w:hAnsi="黑体" w:eastAsia="黑体"/>
          <w:sz w:val="84"/>
          <w:szCs w:val="84"/>
          <w:highlight w:val="none"/>
        </w:rPr>
      </w:pPr>
      <w:r>
        <w:rPr>
          <w:rFonts w:hint="eastAsia" w:eastAsia="黑体"/>
          <w:b/>
          <w:color w:val="000000" w:themeColor="text1"/>
          <w:sz w:val="84"/>
          <w:szCs w:val="84"/>
          <w14:textFill>
            <w14:solidFill>
              <w14:schemeClr w14:val="tx1"/>
            </w14:solidFill>
          </w14:textFill>
        </w:rPr>
        <w:t>T/HW</w:t>
      </w:r>
    </w:p>
    <w:p w14:paraId="7D821970">
      <w:pPr>
        <w:pageBreakBefore w:val="0"/>
        <w:kinsoku/>
        <w:wordWrap/>
        <w:overflowPunct/>
        <w:topLinePunct w:val="0"/>
        <w:bidi w:val="0"/>
        <w:spacing w:line="240" w:lineRule="auto"/>
        <w:ind w:firstLine="1760" w:firstLineChars="400"/>
        <w:textAlignment w:val="auto"/>
        <w:rPr>
          <w:rFonts w:ascii="黑体" w:hAnsi="黑体" w:eastAsia="黑体"/>
          <w:sz w:val="44"/>
          <w:szCs w:val="44"/>
          <w:highlight w:val="none"/>
        </w:rPr>
      </w:pPr>
      <w:r>
        <w:rPr>
          <w:rFonts w:hint="eastAsia" w:ascii="黑体" w:hAnsi="黑体" w:eastAsia="黑体"/>
          <w:sz w:val="44"/>
          <w:szCs w:val="44"/>
          <w:highlight w:val="none"/>
        </w:rPr>
        <w:t>团 体 标 准</w:t>
      </w:r>
    </w:p>
    <w:p w14:paraId="1E4BB6AE">
      <w:pPr>
        <w:pageBreakBefore w:val="0"/>
        <w:pBdr>
          <w:bottom w:val="single" w:color="auto" w:sz="12" w:space="1"/>
        </w:pBdr>
        <w:kinsoku/>
        <w:wordWrap/>
        <w:overflowPunct/>
        <w:topLinePunct w:val="0"/>
        <w:bidi w:val="0"/>
        <w:spacing w:line="240" w:lineRule="auto"/>
        <w:jc w:val="right"/>
        <w:textAlignment w:val="auto"/>
        <w:rPr>
          <w:rFonts w:ascii="黑体" w:hAnsi="黑体" w:eastAsia="黑体"/>
          <w:sz w:val="32"/>
          <w:szCs w:val="32"/>
          <w:highlight w:val="none"/>
        </w:rPr>
      </w:pPr>
      <w:r>
        <w:rPr>
          <w:rFonts w:hint="eastAsia" w:ascii="Times New Roman" w:hAnsi="Times New Roman" w:eastAsia="宋体"/>
          <w:color w:val="000000" w:themeColor="text1"/>
          <w:sz w:val="32"/>
          <w:szCs w:val="32"/>
          <w14:textFill>
            <w14:solidFill>
              <w14:schemeClr w14:val="tx1"/>
            </w14:solidFill>
          </w14:textFill>
        </w:rPr>
        <w:t>T/HW 0000X-202X</w:t>
      </w:r>
    </w:p>
    <w:p w14:paraId="791455C1">
      <w:pPr>
        <w:pStyle w:val="2"/>
        <w:pageBreakBefore w:val="0"/>
        <w:kinsoku/>
        <w:wordWrap/>
        <w:overflowPunct/>
        <w:topLinePunct w:val="0"/>
        <w:bidi w:val="0"/>
        <w:spacing w:line="240" w:lineRule="auto"/>
        <w:ind w:left="0" w:leftChars="0" w:right="1960"/>
        <w:textAlignment w:val="auto"/>
        <w:rPr>
          <w:highlight w:val="none"/>
        </w:rPr>
      </w:pPr>
    </w:p>
    <w:p w14:paraId="1B36D18C">
      <w:pPr>
        <w:pStyle w:val="2"/>
        <w:pageBreakBefore w:val="0"/>
        <w:kinsoku/>
        <w:wordWrap/>
        <w:overflowPunct/>
        <w:topLinePunct w:val="0"/>
        <w:bidi w:val="0"/>
        <w:spacing w:line="240" w:lineRule="auto"/>
        <w:ind w:left="0" w:leftChars="0" w:right="1960"/>
        <w:textAlignment w:val="auto"/>
        <w:rPr>
          <w:highlight w:val="none"/>
        </w:rPr>
      </w:pPr>
    </w:p>
    <w:p w14:paraId="372EF9C4">
      <w:pPr>
        <w:pStyle w:val="2"/>
        <w:pageBreakBefore w:val="0"/>
        <w:kinsoku/>
        <w:wordWrap/>
        <w:overflowPunct/>
        <w:topLinePunct w:val="0"/>
        <w:bidi w:val="0"/>
        <w:spacing w:line="240" w:lineRule="auto"/>
        <w:ind w:left="0" w:leftChars="0" w:right="1960"/>
        <w:textAlignment w:val="auto"/>
        <w:rPr>
          <w:rFonts w:hint="eastAsia" w:eastAsia="宋体"/>
          <w:highlight w:val="none"/>
          <w:lang w:eastAsia="zh-CN"/>
        </w:rPr>
      </w:pPr>
    </w:p>
    <w:p w14:paraId="42FDC1BD">
      <w:pPr>
        <w:pageBreakBefore w:val="0"/>
        <w:kinsoku/>
        <w:wordWrap/>
        <w:overflowPunct/>
        <w:topLinePunct w:val="0"/>
        <w:bidi w:val="0"/>
        <w:spacing w:line="240" w:lineRule="auto"/>
        <w:textAlignment w:val="auto"/>
        <w:rPr>
          <w:highlight w:val="none"/>
        </w:rPr>
      </w:pPr>
    </w:p>
    <w:p w14:paraId="646F3D1F">
      <w:pPr>
        <w:spacing w:line="240" w:lineRule="auto"/>
        <w:jc w:val="center"/>
        <w:rPr>
          <w:rFonts w:hint="eastAsia" w:asciiTheme="minorEastAsia" w:hAnsiTheme="minorEastAsia" w:eastAsiaTheme="minorEastAsia"/>
          <w:b/>
          <w:color w:val="auto"/>
          <w:sz w:val="44"/>
          <w:szCs w:val="44"/>
          <w:lang w:eastAsia="zh-CN"/>
        </w:rPr>
      </w:pPr>
      <w:r>
        <w:rPr>
          <w:rFonts w:hint="eastAsia" w:asciiTheme="minorEastAsia" w:hAnsiTheme="minorEastAsia" w:eastAsiaTheme="minorEastAsia"/>
          <w:b/>
          <w:color w:val="auto"/>
          <w:sz w:val="44"/>
          <w:szCs w:val="44"/>
          <w:lang w:eastAsia="zh-CN"/>
        </w:rPr>
        <w:t>装配式公共厕所技术标准</w:t>
      </w:r>
    </w:p>
    <w:p w14:paraId="6284413D">
      <w:pPr>
        <w:spacing w:line="240" w:lineRule="auto"/>
        <w:jc w:val="center"/>
        <w:rPr>
          <w:rFonts w:hint="eastAsia" w:cs="Times New Roman" w:asciiTheme="minorEastAsia" w:hAnsiTheme="minorEastAsia" w:eastAsiaTheme="minorEastAsia"/>
          <w:b/>
          <w:color w:val="auto"/>
          <w:kern w:val="2"/>
          <w:sz w:val="40"/>
          <w:szCs w:val="40"/>
          <w:lang w:val="en-US" w:eastAsia="zh-CN" w:bidi="ar-SA"/>
        </w:rPr>
      </w:pPr>
      <w:r>
        <w:rPr>
          <w:rFonts w:hint="eastAsia" w:cs="Times New Roman" w:asciiTheme="minorEastAsia" w:hAnsiTheme="minorEastAsia" w:eastAsiaTheme="minorEastAsia"/>
          <w:b/>
          <w:color w:val="auto"/>
          <w:kern w:val="2"/>
          <w:sz w:val="40"/>
          <w:szCs w:val="40"/>
          <w:lang w:val="en-US" w:eastAsia="zh-CN" w:bidi="ar-SA"/>
        </w:rPr>
        <w:t>（征求意见稿）</w:t>
      </w:r>
    </w:p>
    <w:p w14:paraId="14887CD5">
      <w:pPr>
        <w:spacing w:line="240" w:lineRule="auto"/>
        <w:jc w:val="center"/>
        <w:rPr>
          <w:rFonts w:hint="eastAsia" w:cs="Times New Roman" w:asciiTheme="minorEastAsia" w:hAnsiTheme="minorEastAsia" w:eastAsiaTheme="minorEastAsia"/>
          <w:b/>
          <w:color w:val="auto"/>
          <w:kern w:val="2"/>
          <w:sz w:val="32"/>
          <w:szCs w:val="32"/>
          <w:lang w:val="en-US" w:eastAsia="zh-CN" w:bidi="ar-SA"/>
        </w:rPr>
      </w:pPr>
      <w:r>
        <w:rPr>
          <w:rFonts w:hint="eastAsia" w:cs="Times New Roman" w:asciiTheme="minorEastAsia" w:hAnsiTheme="minorEastAsia" w:eastAsiaTheme="minorEastAsia"/>
          <w:b/>
          <w:color w:val="auto"/>
          <w:kern w:val="2"/>
          <w:sz w:val="32"/>
          <w:szCs w:val="32"/>
          <w:lang w:val="en-US" w:eastAsia="zh-CN" w:bidi="ar-SA"/>
        </w:rPr>
        <w:t xml:space="preserve">Technical standard for assembled public toilets </w:t>
      </w:r>
    </w:p>
    <w:p w14:paraId="7775FF14">
      <w:pPr>
        <w:pStyle w:val="2"/>
        <w:pageBreakBefore w:val="0"/>
        <w:kinsoku/>
        <w:wordWrap/>
        <w:overflowPunct/>
        <w:topLinePunct w:val="0"/>
        <w:bidi w:val="0"/>
        <w:spacing w:line="240" w:lineRule="auto"/>
        <w:ind w:left="0" w:leftChars="0" w:right="1960"/>
        <w:textAlignment w:val="auto"/>
        <w:rPr>
          <w:highlight w:val="none"/>
        </w:rPr>
      </w:pPr>
    </w:p>
    <w:p w14:paraId="03C389EA">
      <w:pPr>
        <w:pStyle w:val="2"/>
        <w:pageBreakBefore w:val="0"/>
        <w:kinsoku/>
        <w:wordWrap/>
        <w:overflowPunct/>
        <w:topLinePunct w:val="0"/>
        <w:bidi w:val="0"/>
        <w:spacing w:line="240" w:lineRule="auto"/>
        <w:ind w:left="0" w:leftChars="0" w:right="1960"/>
        <w:textAlignment w:val="auto"/>
        <w:rPr>
          <w:highlight w:val="none"/>
        </w:rPr>
      </w:pPr>
    </w:p>
    <w:p w14:paraId="779829E0">
      <w:pPr>
        <w:pStyle w:val="2"/>
        <w:pageBreakBefore w:val="0"/>
        <w:kinsoku/>
        <w:wordWrap/>
        <w:overflowPunct/>
        <w:topLinePunct w:val="0"/>
        <w:bidi w:val="0"/>
        <w:spacing w:line="240" w:lineRule="auto"/>
        <w:ind w:left="0" w:leftChars="0" w:right="1960"/>
        <w:textAlignment w:val="auto"/>
        <w:rPr>
          <w:sz w:val="30"/>
          <w:szCs w:val="30"/>
          <w:highlight w:val="none"/>
        </w:rPr>
      </w:pPr>
    </w:p>
    <w:p w14:paraId="43325C04">
      <w:pPr>
        <w:pStyle w:val="2"/>
        <w:pageBreakBefore w:val="0"/>
        <w:kinsoku/>
        <w:wordWrap/>
        <w:overflowPunct/>
        <w:topLinePunct w:val="0"/>
        <w:bidi w:val="0"/>
        <w:spacing w:line="240" w:lineRule="auto"/>
        <w:ind w:left="0" w:leftChars="0" w:right="1960"/>
        <w:textAlignment w:val="auto"/>
        <w:rPr>
          <w:highlight w:val="none"/>
        </w:rPr>
      </w:pPr>
    </w:p>
    <w:p w14:paraId="3BCF7427">
      <w:pPr>
        <w:pageBreakBefore w:val="0"/>
        <w:kinsoku/>
        <w:wordWrap/>
        <w:overflowPunct/>
        <w:topLinePunct w:val="0"/>
        <w:bidi w:val="0"/>
        <w:spacing w:line="240" w:lineRule="auto"/>
        <w:textAlignment w:val="auto"/>
        <w:rPr>
          <w:highlight w:val="none"/>
        </w:rPr>
      </w:pPr>
    </w:p>
    <w:p w14:paraId="7E2B1C54">
      <w:pPr>
        <w:pageBreakBefore w:val="0"/>
        <w:kinsoku/>
        <w:wordWrap/>
        <w:overflowPunct/>
        <w:topLinePunct w:val="0"/>
        <w:bidi w:val="0"/>
        <w:spacing w:line="240" w:lineRule="auto"/>
        <w:textAlignment w:val="auto"/>
        <w:rPr>
          <w:highlight w:val="none"/>
        </w:rPr>
      </w:pPr>
    </w:p>
    <w:p w14:paraId="13DC8435">
      <w:pPr>
        <w:pStyle w:val="2"/>
      </w:pPr>
    </w:p>
    <w:p w14:paraId="6F52E240">
      <w:pPr>
        <w:pageBreakBefore w:val="0"/>
        <w:kinsoku/>
        <w:wordWrap/>
        <w:overflowPunct/>
        <w:topLinePunct w:val="0"/>
        <w:bidi w:val="0"/>
        <w:spacing w:line="240" w:lineRule="auto"/>
        <w:textAlignment w:val="auto"/>
        <w:rPr>
          <w:highlight w:val="none"/>
        </w:rPr>
      </w:pPr>
    </w:p>
    <w:p w14:paraId="56903B3B">
      <w:pPr>
        <w:pageBreakBefore w:val="0"/>
        <w:pBdr>
          <w:bottom w:val="single" w:color="auto" w:sz="6" w:space="1"/>
        </w:pBdr>
        <w:kinsoku/>
        <w:wordWrap/>
        <w:overflowPunct/>
        <w:topLinePunct w:val="0"/>
        <w:bidi w:val="0"/>
        <w:spacing w:line="240" w:lineRule="auto"/>
        <w:ind w:firstLine="280" w:firstLineChars="100"/>
        <w:jc w:val="center"/>
        <w:textAlignment w:val="auto"/>
        <w:rPr>
          <w:rFonts w:ascii="黑体" w:hAnsi="黑体" w:eastAsia="黑体"/>
          <w:highlight w:val="none"/>
        </w:rPr>
      </w:pPr>
      <w:r>
        <w:rPr>
          <w:rFonts w:hint="eastAsia" w:ascii="黑体" w:hAnsi="黑体" w:eastAsia="黑体"/>
          <w:highlight w:val="none"/>
        </w:rPr>
        <w:t>20</w:t>
      </w:r>
      <w:r>
        <w:rPr>
          <w:rFonts w:ascii="黑体" w:hAnsi="黑体" w:eastAsia="黑体"/>
          <w:highlight w:val="none"/>
        </w:rPr>
        <w:t>2X</w:t>
      </w:r>
      <w:r>
        <w:rPr>
          <w:rFonts w:hint="eastAsia" w:ascii="黑体" w:hAnsi="黑体" w:eastAsia="黑体"/>
          <w:highlight w:val="none"/>
        </w:rPr>
        <w:t>-</w:t>
      </w:r>
      <w:r>
        <w:rPr>
          <w:rFonts w:ascii="黑体" w:hAnsi="黑体" w:eastAsia="黑体"/>
          <w:highlight w:val="none"/>
        </w:rPr>
        <w:t>XX</w:t>
      </w:r>
      <w:r>
        <w:rPr>
          <w:rFonts w:hint="eastAsia" w:ascii="黑体" w:hAnsi="黑体" w:eastAsia="黑体"/>
          <w:highlight w:val="none"/>
        </w:rPr>
        <w:t>-</w:t>
      </w:r>
      <w:r>
        <w:rPr>
          <w:rFonts w:ascii="黑体" w:hAnsi="黑体" w:eastAsia="黑体"/>
          <w:highlight w:val="none"/>
        </w:rPr>
        <w:t>XX</w:t>
      </w:r>
      <w:r>
        <w:rPr>
          <w:rFonts w:hint="eastAsia" w:ascii="黑体" w:hAnsi="黑体" w:eastAsia="黑体"/>
          <w:highlight w:val="none"/>
        </w:rPr>
        <w:t>发布</w:t>
      </w:r>
      <w:r>
        <w:rPr>
          <w:rFonts w:hint="eastAsia" w:ascii="黑体" w:hAnsi="黑体" w:eastAsia="黑体"/>
          <w:highlight w:val="none"/>
          <w:lang w:val="en-US" w:eastAsia="zh-CN"/>
        </w:rPr>
        <w:t xml:space="preserve">                                  </w:t>
      </w:r>
      <w:r>
        <w:rPr>
          <w:rFonts w:hint="eastAsia" w:ascii="黑体" w:hAnsi="黑体" w:eastAsia="黑体"/>
          <w:highlight w:val="none"/>
        </w:rPr>
        <w:t>20</w:t>
      </w:r>
      <w:r>
        <w:rPr>
          <w:rFonts w:ascii="黑体" w:hAnsi="黑体" w:eastAsia="黑体"/>
          <w:highlight w:val="none"/>
        </w:rPr>
        <w:t>2X</w:t>
      </w:r>
      <w:r>
        <w:rPr>
          <w:rFonts w:hint="eastAsia" w:ascii="黑体" w:hAnsi="黑体" w:eastAsia="黑体"/>
          <w:highlight w:val="none"/>
        </w:rPr>
        <w:t>—</w:t>
      </w:r>
      <w:r>
        <w:rPr>
          <w:rFonts w:ascii="黑体" w:hAnsi="黑体" w:eastAsia="黑体"/>
          <w:highlight w:val="none"/>
        </w:rPr>
        <w:t>XX</w:t>
      </w:r>
      <w:r>
        <w:rPr>
          <w:rFonts w:hint="eastAsia" w:ascii="黑体" w:hAnsi="黑体" w:eastAsia="黑体"/>
          <w:highlight w:val="none"/>
        </w:rPr>
        <w:t>-</w:t>
      </w:r>
      <w:r>
        <w:rPr>
          <w:rFonts w:ascii="黑体" w:hAnsi="黑体" w:eastAsia="黑体"/>
          <w:highlight w:val="none"/>
        </w:rPr>
        <w:t>XX</w:t>
      </w:r>
      <w:r>
        <w:rPr>
          <w:rFonts w:hint="eastAsia" w:ascii="黑体" w:hAnsi="黑体" w:eastAsia="黑体"/>
          <w:highlight w:val="none"/>
        </w:rPr>
        <w:t>实施</w:t>
      </w:r>
    </w:p>
    <w:p w14:paraId="1DB818B5">
      <w:pPr>
        <w:pageBreakBefore w:val="0"/>
        <w:kinsoku/>
        <w:wordWrap/>
        <w:overflowPunct/>
        <w:topLinePunct w:val="0"/>
        <w:bidi w:val="0"/>
        <w:spacing w:line="240" w:lineRule="auto"/>
        <w:jc w:val="center"/>
        <w:textAlignment w:val="auto"/>
        <w:rPr>
          <w:rFonts w:ascii="黑体" w:hAnsi="黑体" w:eastAsia="黑体"/>
          <w:sz w:val="32"/>
          <w:szCs w:val="32"/>
          <w:highlight w:val="none"/>
        </w:rPr>
      </w:pPr>
      <w:r>
        <w:rPr>
          <w:rFonts w:hint="eastAsia" w:ascii="黑体" w:hAnsi="黑体" w:eastAsia="黑体"/>
          <w:sz w:val="32"/>
          <w:szCs w:val="32"/>
          <w:highlight w:val="none"/>
        </w:rPr>
        <w:t>中国城市环境卫生协会发布</w:t>
      </w:r>
    </w:p>
    <w:p w14:paraId="13988FC5">
      <w:pPr>
        <w:pageBreakBefore w:val="0"/>
        <w:kinsoku/>
        <w:wordWrap/>
        <w:overflowPunct/>
        <w:topLinePunct w:val="0"/>
        <w:bidi w:val="0"/>
        <w:spacing w:line="240" w:lineRule="auto"/>
        <w:jc w:val="center"/>
        <w:textAlignment w:val="auto"/>
        <w:rPr>
          <w:rFonts w:hint="eastAsia" w:ascii="黑体" w:hAnsi="黑体" w:eastAsia="黑体"/>
          <w:sz w:val="44"/>
          <w:szCs w:val="44"/>
          <w:highlight w:val="none"/>
        </w:rPr>
      </w:pPr>
    </w:p>
    <w:p w14:paraId="7932BB38">
      <w:pPr>
        <w:pageBreakBefore w:val="0"/>
        <w:kinsoku/>
        <w:wordWrap/>
        <w:overflowPunct/>
        <w:topLinePunct w:val="0"/>
        <w:bidi w:val="0"/>
        <w:spacing w:line="240" w:lineRule="auto"/>
        <w:jc w:val="center"/>
        <w:textAlignment w:val="auto"/>
        <w:rPr>
          <w:rFonts w:hint="eastAsia" w:ascii="黑体" w:hAnsi="黑体" w:eastAsia="黑体"/>
          <w:sz w:val="44"/>
          <w:szCs w:val="44"/>
          <w:highlight w:val="none"/>
        </w:rPr>
      </w:pPr>
    </w:p>
    <w:p w14:paraId="4D99C415">
      <w:pPr>
        <w:pageBreakBefore w:val="0"/>
        <w:kinsoku/>
        <w:wordWrap/>
        <w:overflowPunct/>
        <w:topLinePunct w:val="0"/>
        <w:bidi w:val="0"/>
        <w:spacing w:line="240" w:lineRule="auto"/>
        <w:jc w:val="center"/>
        <w:textAlignment w:val="auto"/>
        <w:rPr>
          <w:rFonts w:ascii="黑体" w:hAnsi="黑体" w:eastAsia="黑体"/>
          <w:sz w:val="44"/>
          <w:szCs w:val="44"/>
          <w:highlight w:val="none"/>
        </w:rPr>
      </w:pPr>
      <w:r>
        <w:rPr>
          <w:rFonts w:hint="eastAsia" w:ascii="黑体" w:hAnsi="黑体" w:eastAsia="黑体"/>
          <w:sz w:val="44"/>
          <w:szCs w:val="44"/>
          <w:highlight w:val="none"/>
        </w:rPr>
        <w:t>团 体 标 准</w:t>
      </w:r>
    </w:p>
    <w:p w14:paraId="25411873">
      <w:pPr>
        <w:pStyle w:val="2"/>
        <w:pageBreakBefore w:val="0"/>
        <w:kinsoku/>
        <w:wordWrap/>
        <w:overflowPunct/>
        <w:topLinePunct w:val="0"/>
        <w:bidi w:val="0"/>
        <w:spacing w:line="240" w:lineRule="auto"/>
        <w:ind w:left="0" w:leftChars="0" w:right="1960"/>
        <w:textAlignment w:val="auto"/>
        <w:rPr>
          <w:highlight w:val="none"/>
        </w:rPr>
      </w:pPr>
    </w:p>
    <w:p w14:paraId="6F1CB4EB">
      <w:pPr>
        <w:pStyle w:val="2"/>
        <w:pageBreakBefore w:val="0"/>
        <w:kinsoku/>
        <w:wordWrap/>
        <w:overflowPunct/>
        <w:topLinePunct w:val="0"/>
        <w:bidi w:val="0"/>
        <w:spacing w:line="240" w:lineRule="auto"/>
        <w:ind w:left="1960" w:right="1960"/>
        <w:textAlignment w:val="auto"/>
        <w:rPr>
          <w:sz w:val="44"/>
          <w:szCs w:val="44"/>
          <w:highlight w:val="none"/>
        </w:rPr>
      </w:pPr>
    </w:p>
    <w:p w14:paraId="149278E2">
      <w:pPr>
        <w:pageBreakBefore w:val="0"/>
        <w:kinsoku/>
        <w:wordWrap/>
        <w:overflowPunct/>
        <w:topLinePunct w:val="0"/>
        <w:bidi w:val="0"/>
        <w:spacing w:line="240" w:lineRule="auto"/>
        <w:jc w:val="center"/>
        <w:textAlignment w:val="auto"/>
        <w:rPr>
          <w:sz w:val="32"/>
          <w:szCs w:val="32"/>
          <w:highlight w:val="none"/>
        </w:rPr>
      </w:pPr>
      <w:r>
        <w:rPr>
          <w:rFonts w:hint="eastAsia"/>
          <w:sz w:val="44"/>
          <w:szCs w:val="44"/>
          <w:highlight w:val="none"/>
        </w:rPr>
        <w:t>装配式公共厕所技术标准</w:t>
      </w:r>
    </w:p>
    <w:p w14:paraId="4F1272FA">
      <w:pPr>
        <w:pStyle w:val="2"/>
        <w:pageBreakBefore w:val="0"/>
        <w:kinsoku/>
        <w:wordWrap/>
        <w:overflowPunct/>
        <w:topLinePunct w:val="0"/>
        <w:bidi w:val="0"/>
        <w:spacing w:line="240" w:lineRule="auto"/>
        <w:ind w:left="1960" w:right="1960"/>
        <w:textAlignment w:val="auto"/>
        <w:rPr>
          <w:sz w:val="44"/>
          <w:szCs w:val="44"/>
          <w:highlight w:val="none"/>
        </w:rPr>
      </w:pPr>
    </w:p>
    <w:p w14:paraId="7971F4D3">
      <w:pPr>
        <w:pageBreakBefore w:val="0"/>
        <w:kinsoku/>
        <w:wordWrap/>
        <w:overflowPunct/>
        <w:topLinePunct w:val="0"/>
        <w:bidi w:val="0"/>
        <w:spacing w:line="240" w:lineRule="auto"/>
        <w:jc w:val="center"/>
        <w:textAlignment w:val="auto"/>
        <w:rPr>
          <w:highlight w:val="none"/>
        </w:rPr>
      </w:pPr>
      <w:r>
        <w:rPr>
          <w:highlight w:val="none"/>
        </w:rPr>
        <w:t xml:space="preserve">Technical standard for assembled public toilets </w:t>
      </w:r>
    </w:p>
    <w:p w14:paraId="4528856C">
      <w:pPr>
        <w:pageBreakBefore w:val="0"/>
        <w:kinsoku/>
        <w:wordWrap/>
        <w:overflowPunct/>
        <w:topLinePunct w:val="0"/>
        <w:bidi w:val="0"/>
        <w:spacing w:line="240" w:lineRule="auto"/>
        <w:textAlignment w:val="auto"/>
        <w:rPr>
          <w:highlight w:val="none"/>
        </w:rPr>
      </w:pPr>
    </w:p>
    <w:p w14:paraId="582AAD98">
      <w:pPr>
        <w:pageBreakBefore w:val="0"/>
        <w:kinsoku/>
        <w:wordWrap/>
        <w:overflowPunct/>
        <w:topLinePunct w:val="0"/>
        <w:bidi w:val="0"/>
        <w:spacing w:line="240" w:lineRule="auto"/>
        <w:jc w:val="center"/>
        <w:textAlignment w:val="auto"/>
        <w:rPr>
          <w:highlight w:val="none"/>
        </w:rPr>
      </w:pPr>
      <w:r>
        <w:rPr>
          <w:rFonts w:hint="eastAsia"/>
          <w:highlight w:val="none"/>
        </w:rPr>
        <w:t>T</w:t>
      </w:r>
      <w:r>
        <w:rPr>
          <w:highlight w:val="none"/>
        </w:rPr>
        <w:t>/HW  000X</w:t>
      </w:r>
      <w:r>
        <w:rPr>
          <w:rFonts w:hint="eastAsia" w:ascii="宋体" w:hAnsi="宋体"/>
          <w:highlight w:val="none"/>
        </w:rPr>
        <w:t>-</w:t>
      </w:r>
      <w:r>
        <w:rPr>
          <w:rFonts w:hint="eastAsia"/>
          <w:highlight w:val="none"/>
        </w:rPr>
        <w:t>2</w:t>
      </w:r>
      <w:r>
        <w:rPr>
          <w:highlight w:val="none"/>
        </w:rPr>
        <w:t>02X</w:t>
      </w:r>
    </w:p>
    <w:p w14:paraId="3246749C">
      <w:pPr>
        <w:pageBreakBefore w:val="0"/>
        <w:kinsoku/>
        <w:wordWrap/>
        <w:overflowPunct/>
        <w:topLinePunct w:val="0"/>
        <w:bidi w:val="0"/>
        <w:spacing w:line="240" w:lineRule="auto"/>
        <w:ind w:firstLine="1680" w:firstLineChars="600"/>
        <w:textAlignment w:val="auto"/>
        <w:rPr>
          <w:highlight w:val="none"/>
        </w:rPr>
      </w:pPr>
    </w:p>
    <w:p w14:paraId="27BD667E">
      <w:pPr>
        <w:pageBreakBefore w:val="0"/>
        <w:kinsoku/>
        <w:wordWrap/>
        <w:overflowPunct/>
        <w:topLinePunct w:val="0"/>
        <w:bidi w:val="0"/>
        <w:spacing w:line="240" w:lineRule="auto"/>
        <w:ind w:firstLine="1680" w:firstLineChars="600"/>
        <w:textAlignment w:val="auto"/>
        <w:rPr>
          <w:highlight w:val="none"/>
        </w:rPr>
      </w:pPr>
    </w:p>
    <w:p w14:paraId="525BEA97">
      <w:pPr>
        <w:pageBreakBefore w:val="0"/>
        <w:kinsoku/>
        <w:wordWrap/>
        <w:overflowPunct/>
        <w:topLinePunct w:val="0"/>
        <w:bidi w:val="0"/>
        <w:spacing w:line="240" w:lineRule="auto"/>
        <w:ind w:firstLine="1680" w:firstLineChars="600"/>
        <w:textAlignment w:val="auto"/>
        <w:rPr>
          <w:highlight w:val="none"/>
        </w:rPr>
      </w:pPr>
    </w:p>
    <w:p w14:paraId="3CE90E77">
      <w:pPr>
        <w:pageBreakBefore w:val="0"/>
        <w:kinsoku/>
        <w:wordWrap/>
        <w:overflowPunct/>
        <w:topLinePunct w:val="0"/>
        <w:bidi w:val="0"/>
        <w:spacing w:line="240" w:lineRule="auto"/>
        <w:ind w:firstLine="1680" w:firstLineChars="600"/>
        <w:textAlignment w:val="auto"/>
        <w:rPr>
          <w:highlight w:val="none"/>
        </w:rPr>
      </w:pPr>
    </w:p>
    <w:p w14:paraId="1EDAC233">
      <w:pPr>
        <w:pageBreakBefore w:val="0"/>
        <w:kinsoku/>
        <w:wordWrap/>
        <w:overflowPunct/>
        <w:topLinePunct w:val="0"/>
        <w:bidi w:val="0"/>
        <w:spacing w:line="240" w:lineRule="auto"/>
        <w:ind w:firstLine="1680" w:firstLineChars="600"/>
        <w:textAlignment w:val="auto"/>
        <w:rPr>
          <w:highlight w:val="none"/>
        </w:rPr>
      </w:pPr>
    </w:p>
    <w:p w14:paraId="6645DE18">
      <w:pPr>
        <w:pageBreakBefore w:val="0"/>
        <w:kinsoku/>
        <w:wordWrap/>
        <w:overflowPunct/>
        <w:topLinePunct w:val="0"/>
        <w:bidi w:val="0"/>
        <w:spacing w:line="240" w:lineRule="auto"/>
        <w:ind w:firstLine="1680" w:firstLineChars="600"/>
        <w:textAlignment w:val="auto"/>
        <w:rPr>
          <w:highlight w:val="none"/>
        </w:rPr>
      </w:pPr>
    </w:p>
    <w:p w14:paraId="4F713B72">
      <w:pPr>
        <w:pageBreakBefore w:val="0"/>
        <w:kinsoku/>
        <w:wordWrap/>
        <w:overflowPunct/>
        <w:topLinePunct w:val="0"/>
        <w:bidi w:val="0"/>
        <w:spacing w:line="240" w:lineRule="auto"/>
        <w:ind w:firstLine="1680" w:firstLineChars="600"/>
        <w:textAlignment w:val="auto"/>
        <w:rPr>
          <w:highlight w:val="none"/>
        </w:rPr>
      </w:pPr>
    </w:p>
    <w:p w14:paraId="69D9CBC8">
      <w:pPr>
        <w:pStyle w:val="2"/>
      </w:pPr>
    </w:p>
    <w:p w14:paraId="3D1BF40F">
      <w:pPr>
        <w:pageBreakBefore w:val="0"/>
        <w:kinsoku/>
        <w:wordWrap/>
        <w:overflowPunct/>
        <w:topLinePunct w:val="0"/>
        <w:bidi w:val="0"/>
        <w:spacing w:line="240" w:lineRule="auto"/>
        <w:ind w:firstLine="1680" w:firstLineChars="600"/>
        <w:textAlignment w:val="auto"/>
        <w:rPr>
          <w:highlight w:val="none"/>
        </w:rPr>
      </w:pPr>
    </w:p>
    <w:p w14:paraId="409C7AF7">
      <w:pPr>
        <w:pageBreakBefore w:val="0"/>
        <w:kinsoku/>
        <w:wordWrap/>
        <w:overflowPunct/>
        <w:topLinePunct w:val="0"/>
        <w:bidi w:val="0"/>
        <w:spacing w:line="240" w:lineRule="auto"/>
        <w:ind w:firstLine="1920" w:firstLineChars="6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批准部门：中国城市环境卫生协会</w:t>
      </w:r>
    </w:p>
    <w:p w14:paraId="7E06393C">
      <w:pPr>
        <w:pStyle w:val="2"/>
        <w:pageBreakBefore w:val="0"/>
        <w:kinsoku/>
        <w:wordWrap/>
        <w:overflowPunct/>
        <w:topLinePunct w:val="0"/>
        <w:bidi w:val="0"/>
        <w:spacing w:line="240" w:lineRule="auto"/>
        <w:ind w:left="0" w:leftChars="0" w:right="1960"/>
        <w:jc w:val="center"/>
        <w:textAlignment w:val="auto"/>
        <w:rPr>
          <w:rFonts w:asciiTheme="minorEastAsia" w:hAnsiTheme="minorEastAsia" w:eastAsiaTheme="minorEastAsia"/>
          <w:sz w:val="32"/>
          <w:szCs w:val="32"/>
          <w:highlight w:val="none"/>
        </w:rPr>
      </w:pPr>
      <w:r>
        <w:rPr>
          <w:rFonts w:hint="eastAsia"/>
          <w:highlight w:val="none"/>
        </w:rPr>
        <w:t xml:space="preserve">   </w:t>
      </w:r>
      <w:r>
        <w:rPr>
          <w:rFonts w:hint="eastAsia" w:asciiTheme="minorEastAsia" w:hAnsiTheme="minorEastAsia" w:eastAsiaTheme="minorEastAsia"/>
          <w:sz w:val="32"/>
          <w:szCs w:val="32"/>
          <w:highlight w:val="none"/>
        </w:rPr>
        <w:t xml:space="preserve"> 施行日期：2</w:t>
      </w:r>
      <w:r>
        <w:rPr>
          <w:rFonts w:asciiTheme="minorEastAsia" w:hAnsiTheme="minorEastAsia" w:eastAsiaTheme="minorEastAsia"/>
          <w:sz w:val="32"/>
          <w:szCs w:val="32"/>
          <w:highlight w:val="none"/>
        </w:rPr>
        <w:t>02X</w:t>
      </w:r>
      <w:r>
        <w:rPr>
          <w:rFonts w:hint="eastAsia" w:asciiTheme="minorEastAsia" w:hAnsiTheme="minorEastAsia" w:eastAsiaTheme="minorEastAsia"/>
          <w:sz w:val="32"/>
          <w:szCs w:val="32"/>
          <w:highlight w:val="none"/>
        </w:rPr>
        <w:t>年X</w:t>
      </w:r>
      <w:r>
        <w:rPr>
          <w:rFonts w:asciiTheme="minorEastAsia" w:hAnsiTheme="minorEastAsia" w:eastAsiaTheme="minorEastAsia"/>
          <w:sz w:val="32"/>
          <w:szCs w:val="32"/>
          <w:highlight w:val="none"/>
        </w:rPr>
        <w:t>X</w:t>
      </w:r>
      <w:r>
        <w:rPr>
          <w:rFonts w:hint="eastAsia" w:asciiTheme="minorEastAsia" w:hAnsiTheme="minorEastAsia" w:eastAsiaTheme="minorEastAsia"/>
          <w:sz w:val="32"/>
          <w:szCs w:val="32"/>
          <w:highlight w:val="none"/>
        </w:rPr>
        <w:t>月X</w:t>
      </w:r>
      <w:r>
        <w:rPr>
          <w:rFonts w:asciiTheme="minorEastAsia" w:hAnsiTheme="minorEastAsia" w:eastAsiaTheme="minorEastAsia"/>
          <w:sz w:val="32"/>
          <w:szCs w:val="32"/>
          <w:highlight w:val="none"/>
        </w:rPr>
        <w:t>X</w:t>
      </w:r>
      <w:r>
        <w:rPr>
          <w:rFonts w:hint="eastAsia" w:asciiTheme="minorEastAsia" w:hAnsiTheme="minorEastAsia" w:eastAsiaTheme="minorEastAsia"/>
          <w:sz w:val="32"/>
          <w:szCs w:val="32"/>
          <w:highlight w:val="none"/>
        </w:rPr>
        <w:t>日</w:t>
      </w:r>
    </w:p>
    <w:p w14:paraId="721D734E">
      <w:pPr>
        <w:pStyle w:val="2"/>
        <w:pageBreakBefore w:val="0"/>
        <w:kinsoku/>
        <w:wordWrap/>
        <w:overflowPunct/>
        <w:topLinePunct w:val="0"/>
        <w:bidi w:val="0"/>
        <w:spacing w:line="240" w:lineRule="auto"/>
        <w:ind w:left="1960" w:right="1960"/>
        <w:textAlignment w:val="auto"/>
        <w:rPr>
          <w:highlight w:val="none"/>
        </w:rPr>
      </w:pPr>
    </w:p>
    <w:p w14:paraId="48CF7A71">
      <w:pPr>
        <w:pStyle w:val="2"/>
        <w:pageBreakBefore w:val="0"/>
        <w:kinsoku/>
        <w:wordWrap/>
        <w:overflowPunct/>
        <w:topLinePunct w:val="0"/>
        <w:bidi w:val="0"/>
        <w:spacing w:line="240" w:lineRule="auto"/>
        <w:ind w:left="1960" w:right="1960"/>
        <w:textAlignment w:val="auto"/>
        <w:rPr>
          <w:highlight w:val="none"/>
        </w:rPr>
      </w:pPr>
    </w:p>
    <w:p w14:paraId="2EAFC5C9">
      <w:pPr>
        <w:pageBreakBefore w:val="0"/>
        <w:kinsoku/>
        <w:wordWrap/>
        <w:overflowPunct/>
        <w:topLinePunct w:val="0"/>
        <w:bidi w:val="0"/>
        <w:spacing w:line="240" w:lineRule="auto"/>
        <w:jc w:val="center"/>
        <w:textAlignment w:val="auto"/>
        <w:rPr>
          <w:rFonts w:hint="eastAsia" w:ascii="宋体" w:hAnsi="宋体" w:eastAsia="宋体" w:cs="宋体"/>
          <w:b/>
          <w:bCs/>
          <w:szCs w:val="28"/>
          <w:highlight w:val="none"/>
        </w:rPr>
      </w:pPr>
      <w:r>
        <w:rPr>
          <w:b/>
          <w:bCs/>
          <w:szCs w:val="28"/>
          <w:highlight w:val="none"/>
        </w:rPr>
        <w:t>前</w:t>
      </w:r>
      <w:r>
        <w:rPr>
          <w:rFonts w:hint="eastAsia"/>
          <w:b/>
          <w:bCs/>
          <w:szCs w:val="28"/>
          <w:highlight w:val="none"/>
        </w:rPr>
        <w:t xml:space="preserve"> </w:t>
      </w:r>
      <w:r>
        <w:rPr>
          <w:b/>
          <w:bCs/>
          <w:szCs w:val="28"/>
          <w:highlight w:val="none"/>
        </w:rPr>
        <w:t xml:space="preserve"> 言</w:t>
      </w:r>
    </w:p>
    <w:p w14:paraId="4B561AC0">
      <w:pPr>
        <w:pageBreakBefore w:val="0"/>
        <w:kinsoku/>
        <w:wordWrap/>
        <w:overflowPunct/>
        <w:topLinePunct w:val="0"/>
        <w:bidi w:val="0"/>
        <w:spacing w:line="240" w:lineRule="auto"/>
        <w:ind w:firstLine="560" w:firstLineChars="200"/>
        <w:textAlignment w:val="auto"/>
        <w:rPr>
          <w:highlight w:val="none"/>
        </w:rPr>
      </w:pPr>
      <w:r>
        <w:rPr>
          <w:rFonts w:hint="eastAsia"/>
          <w:highlight w:val="none"/>
        </w:rPr>
        <w:t>根据中国城市环境卫生协会标准化技术委员会《关于印发年中国城市环境卫生协会团体标准制修订计划&gt;（第七批）》（中环标</w:t>
      </w:r>
      <w:r>
        <w:rPr>
          <w:rFonts w:hint="eastAsia" w:ascii="宋体" w:hAnsi="宋体" w:eastAsia="宋体" w:cs="宋体"/>
          <w:b/>
          <w:bCs/>
          <w:szCs w:val="28"/>
          <w:highlight w:val="none"/>
        </w:rPr>
        <w:t>〔</w:t>
      </w:r>
      <w:r>
        <w:rPr>
          <w:rFonts w:hint="eastAsia"/>
          <w:highlight w:val="none"/>
        </w:rPr>
        <w:t>2022-2023〕32号）的要求，《装配式公共厕所技术标准》编制课题组经广泛调查研究，认真总结实践经验，参考有关标准规范，并在广泛征求意见的基础上，制定了本标准。</w:t>
      </w:r>
    </w:p>
    <w:p w14:paraId="0D788576">
      <w:pPr>
        <w:pageBreakBefore w:val="0"/>
        <w:kinsoku/>
        <w:wordWrap/>
        <w:overflowPunct/>
        <w:topLinePunct w:val="0"/>
        <w:bidi w:val="0"/>
        <w:spacing w:before="93" w:line="240" w:lineRule="auto"/>
        <w:ind w:right="418" w:firstLine="590"/>
        <w:textAlignment w:val="auto"/>
        <w:rPr>
          <w:rFonts w:hint="eastAsia"/>
          <w:highlight w:val="none"/>
        </w:rPr>
      </w:pPr>
      <w:r>
        <w:rPr>
          <w:rFonts w:hint="eastAsia"/>
          <w:highlight w:val="none"/>
        </w:rPr>
        <w:t>本标准的主要技术内容是：1.总则；2.术语；3.基本规定；4.设计要求；5.</w:t>
      </w:r>
      <w:r>
        <w:rPr>
          <w:rFonts w:hint="eastAsia"/>
          <w:highlight w:val="none"/>
          <w:lang w:val="zh-CN"/>
        </w:rPr>
        <w:t>部品部件生产</w:t>
      </w:r>
      <w:r>
        <w:rPr>
          <w:rFonts w:hint="eastAsia"/>
          <w:highlight w:val="none"/>
        </w:rPr>
        <w:t>；6.</w:t>
      </w:r>
      <w:r>
        <w:rPr>
          <w:rFonts w:hint="eastAsia"/>
          <w:highlight w:val="none"/>
          <w:lang w:val="zh-CN"/>
        </w:rPr>
        <w:t>施工安装</w:t>
      </w:r>
      <w:r>
        <w:rPr>
          <w:rFonts w:hint="eastAsia"/>
          <w:highlight w:val="none"/>
        </w:rPr>
        <w:t>；7.</w:t>
      </w:r>
      <w:r>
        <w:rPr>
          <w:rFonts w:hint="eastAsia"/>
          <w:highlight w:val="none"/>
          <w:lang w:eastAsia="zh-CN"/>
        </w:rPr>
        <w:t>质量</w:t>
      </w:r>
      <w:r>
        <w:rPr>
          <w:rFonts w:hint="eastAsia"/>
          <w:highlight w:val="none"/>
          <w:lang w:val="zh-CN"/>
        </w:rPr>
        <w:t>验收；</w:t>
      </w:r>
      <w:r>
        <w:rPr>
          <w:rFonts w:hint="eastAsia"/>
          <w:highlight w:val="none"/>
        </w:rPr>
        <w:t>8.</w:t>
      </w:r>
      <w:r>
        <w:rPr>
          <w:rFonts w:hint="eastAsia"/>
          <w:highlight w:val="none"/>
          <w:lang w:eastAsia="zh-CN"/>
        </w:rPr>
        <w:t>维护管理</w:t>
      </w:r>
      <w:r>
        <w:rPr>
          <w:rFonts w:hint="eastAsia"/>
          <w:highlight w:val="none"/>
        </w:rPr>
        <w:t>。</w:t>
      </w:r>
    </w:p>
    <w:p w14:paraId="3FCF3C17">
      <w:pPr>
        <w:pageBreakBefore w:val="0"/>
        <w:kinsoku/>
        <w:wordWrap/>
        <w:overflowPunct/>
        <w:topLinePunct w:val="0"/>
        <w:bidi w:val="0"/>
        <w:spacing w:line="240" w:lineRule="auto"/>
        <w:ind w:firstLine="560" w:firstLineChars="200"/>
        <w:textAlignment w:val="auto"/>
        <w:rPr>
          <w:highlight w:val="none"/>
        </w:rPr>
      </w:pPr>
      <w:r>
        <w:rPr>
          <w:rFonts w:hint="eastAsia"/>
          <w:highlight w:val="none"/>
        </w:rPr>
        <w:t>本标准由常州市环境卫生管理中心负责管理，由常州市环境卫生管理中心负责具体技术内容的解释。执行过程中如有意见或建议，请寄送至常州市环境卫生管理中心（地址：江苏省常州市钟楼区后塘河路1号；邮政编码：2</w:t>
      </w:r>
      <w:r>
        <w:rPr>
          <w:highlight w:val="none"/>
        </w:rPr>
        <w:t>13016</w:t>
      </w:r>
      <w:r>
        <w:rPr>
          <w:rFonts w:hint="eastAsia"/>
          <w:highlight w:val="none"/>
        </w:rPr>
        <w:t>)。</w:t>
      </w:r>
    </w:p>
    <w:p w14:paraId="38429DAB">
      <w:pPr>
        <w:spacing w:line="360" w:lineRule="auto"/>
        <w:ind w:firstLine="560" w:firstLineChars="200"/>
        <w:jc w:val="left"/>
        <w:rPr>
          <w:rFonts w:hint="eastAsia"/>
          <w:color w:val="auto"/>
          <w:sz w:val="28"/>
        </w:rPr>
      </w:pPr>
      <w:r>
        <w:rPr>
          <w:rFonts w:hint="eastAsia"/>
          <w:color w:val="auto"/>
          <w:sz w:val="28"/>
        </w:rPr>
        <w:t>本标准主编单位：</w:t>
      </w:r>
    </w:p>
    <w:p w14:paraId="771280C9">
      <w:pPr>
        <w:spacing w:line="360" w:lineRule="auto"/>
        <w:ind w:firstLine="560" w:firstLineChars="200"/>
        <w:jc w:val="left"/>
        <w:rPr>
          <w:rFonts w:hint="eastAsia"/>
          <w:color w:val="auto"/>
          <w:sz w:val="28"/>
        </w:rPr>
      </w:pPr>
      <w:r>
        <w:rPr>
          <w:rFonts w:hint="eastAsia"/>
          <w:color w:val="auto"/>
          <w:sz w:val="28"/>
        </w:rPr>
        <w:t>本标准参编单位：</w:t>
      </w:r>
    </w:p>
    <w:p w14:paraId="516240A9">
      <w:pPr>
        <w:spacing w:line="360" w:lineRule="auto"/>
        <w:ind w:firstLine="560" w:firstLineChars="200"/>
        <w:jc w:val="left"/>
        <w:rPr>
          <w:rFonts w:hint="eastAsia"/>
          <w:color w:val="auto"/>
          <w:sz w:val="28"/>
        </w:rPr>
      </w:pPr>
      <w:r>
        <w:rPr>
          <w:rFonts w:hint="eastAsia"/>
          <w:color w:val="auto"/>
          <w:sz w:val="28"/>
        </w:rPr>
        <w:t>本标准主要起草人员：</w:t>
      </w:r>
    </w:p>
    <w:p w14:paraId="719C28ED">
      <w:pPr>
        <w:spacing w:line="360" w:lineRule="auto"/>
        <w:ind w:firstLine="560" w:firstLineChars="200"/>
        <w:jc w:val="left"/>
        <w:rPr>
          <w:rFonts w:hint="eastAsia"/>
          <w:color w:val="auto"/>
          <w:sz w:val="28"/>
        </w:rPr>
        <w:sectPr>
          <w:footerReference r:id="rId5" w:type="default"/>
          <w:pgSz w:w="11906" w:h="16838"/>
          <w:pgMar w:top="1418" w:right="1134" w:bottom="1418" w:left="1418" w:header="1418" w:footer="1134" w:gutter="0"/>
          <w:pgNumType w:fmt="upperRoman" w:start="1"/>
          <w:cols w:space="720" w:num="1"/>
          <w:formProt w:val="0"/>
          <w:docGrid w:type="lines" w:linePitch="312" w:charSpace="0"/>
        </w:sectPr>
      </w:pPr>
      <w:r>
        <w:rPr>
          <w:rFonts w:hint="eastAsia"/>
          <w:color w:val="auto"/>
          <w:sz w:val="28"/>
        </w:rPr>
        <w:t>本标准主要审查人员：</w:t>
      </w:r>
    </w:p>
    <w:p w14:paraId="7D1C29AF">
      <w:pPr>
        <w:pageBreakBefore w:val="0"/>
        <w:kinsoku/>
        <w:wordWrap/>
        <w:overflowPunct/>
        <w:topLinePunct w:val="0"/>
        <w:bidi w:val="0"/>
        <w:spacing w:line="240" w:lineRule="auto"/>
        <w:jc w:val="center"/>
        <w:textAlignment w:val="auto"/>
        <w:rPr>
          <w:b/>
          <w:bCs/>
          <w:sz w:val="40"/>
          <w:szCs w:val="36"/>
          <w:highlight w:val="none"/>
        </w:rPr>
      </w:pPr>
      <w:r>
        <w:rPr>
          <w:b/>
          <w:bCs/>
          <w:szCs w:val="36"/>
          <w:highlight w:val="none"/>
        </w:rPr>
        <w:t>目</w:t>
      </w:r>
      <w:r>
        <w:rPr>
          <w:rFonts w:hint="eastAsia"/>
          <w:b/>
          <w:bCs/>
          <w:szCs w:val="36"/>
          <w:highlight w:val="none"/>
        </w:rPr>
        <w:t xml:space="preserve"> </w:t>
      </w:r>
      <w:r>
        <w:rPr>
          <w:b/>
          <w:bCs/>
          <w:szCs w:val="36"/>
          <w:highlight w:val="none"/>
        </w:rPr>
        <w:t xml:space="preserve"> </w:t>
      </w:r>
      <w:r>
        <w:rPr>
          <w:rFonts w:hint="eastAsia"/>
          <w:b/>
          <w:bCs/>
          <w:szCs w:val="36"/>
          <w:highlight w:val="none"/>
        </w:rPr>
        <w:t>次</w:t>
      </w:r>
    </w:p>
    <w:p w14:paraId="2A14E23D">
      <w:pPr>
        <w:pStyle w:val="14"/>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TOC \o "1-2" \h \u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_Toc378 </w:instrText>
      </w:r>
      <w:r>
        <w:rPr>
          <w:rFonts w:hint="eastAsia" w:ascii="宋体" w:hAnsi="宋体" w:cs="宋体"/>
          <w:highlight w:val="none"/>
        </w:rPr>
        <w:fldChar w:fldCharType="separate"/>
      </w:r>
      <w:r>
        <w:rPr>
          <w:rFonts w:hint="eastAsia"/>
          <w:bCs/>
          <w:szCs w:val="44"/>
        </w:rPr>
        <w:t>1  总则</w:t>
      </w:r>
      <w:r>
        <w:tab/>
      </w:r>
      <w:r>
        <w:fldChar w:fldCharType="begin"/>
      </w:r>
      <w:r>
        <w:instrText xml:space="preserve"> PAGEREF _Toc378 \h </w:instrText>
      </w:r>
      <w:r>
        <w:fldChar w:fldCharType="separate"/>
      </w:r>
      <w:r>
        <w:t>2</w:t>
      </w:r>
      <w:r>
        <w:fldChar w:fldCharType="end"/>
      </w:r>
      <w:r>
        <w:rPr>
          <w:rFonts w:hint="eastAsia" w:ascii="宋体" w:hAnsi="宋体" w:cs="宋体"/>
          <w:color w:val="000000" w:themeColor="text1"/>
          <w:highlight w:val="none"/>
          <w14:textFill>
            <w14:solidFill>
              <w14:schemeClr w14:val="tx1"/>
            </w14:solidFill>
          </w14:textFill>
        </w:rPr>
        <w:fldChar w:fldCharType="end"/>
      </w:r>
    </w:p>
    <w:p w14:paraId="597EF34D">
      <w:pPr>
        <w:pStyle w:val="14"/>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_Toc29811 </w:instrText>
      </w:r>
      <w:r>
        <w:rPr>
          <w:rFonts w:hint="eastAsia" w:ascii="宋体" w:hAnsi="宋体" w:cs="宋体"/>
          <w:highlight w:val="none"/>
        </w:rPr>
        <w:fldChar w:fldCharType="separate"/>
      </w:r>
      <w:r>
        <w:rPr>
          <w:rFonts w:hint="eastAsia"/>
          <w:bCs/>
          <w:szCs w:val="44"/>
        </w:rPr>
        <w:t>2</w:t>
      </w:r>
      <w:r>
        <w:rPr>
          <w:rFonts w:hint="eastAsia"/>
          <w:bCs/>
          <w:szCs w:val="44"/>
          <w:lang w:val="en-US" w:eastAsia="zh-CN"/>
        </w:rPr>
        <w:t xml:space="preserve">  </w:t>
      </w:r>
      <w:r>
        <w:rPr>
          <w:rFonts w:hint="eastAsia"/>
          <w:bCs/>
          <w:szCs w:val="44"/>
        </w:rPr>
        <w:t>术语</w:t>
      </w:r>
      <w:r>
        <w:tab/>
      </w:r>
      <w:r>
        <w:fldChar w:fldCharType="begin"/>
      </w:r>
      <w:r>
        <w:instrText xml:space="preserve"> PAGEREF _Toc29811 \h </w:instrText>
      </w:r>
      <w:r>
        <w:fldChar w:fldCharType="separate"/>
      </w:r>
      <w:r>
        <w:t>3</w:t>
      </w:r>
      <w:r>
        <w:fldChar w:fldCharType="end"/>
      </w:r>
      <w:r>
        <w:rPr>
          <w:rFonts w:hint="eastAsia" w:ascii="宋体" w:hAnsi="宋体" w:cs="宋体"/>
          <w:color w:val="000000" w:themeColor="text1"/>
          <w:highlight w:val="none"/>
          <w14:textFill>
            <w14:solidFill>
              <w14:schemeClr w14:val="tx1"/>
            </w14:solidFill>
          </w14:textFill>
        </w:rPr>
        <w:fldChar w:fldCharType="end"/>
      </w:r>
    </w:p>
    <w:p w14:paraId="40DD8DB5">
      <w:pPr>
        <w:pStyle w:val="14"/>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_Toc12185 </w:instrText>
      </w:r>
      <w:r>
        <w:rPr>
          <w:rFonts w:hint="eastAsia" w:ascii="宋体" w:hAnsi="宋体" w:cs="宋体"/>
          <w:highlight w:val="none"/>
        </w:rPr>
        <w:fldChar w:fldCharType="separate"/>
      </w:r>
      <w:r>
        <w:rPr>
          <w:rFonts w:hint="eastAsia"/>
          <w:bCs/>
          <w:szCs w:val="44"/>
        </w:rPr>
        <w:t>3  基本规定</w:t>
      </w:r>
      <w:r>
        <w:tab/>
      </w:r>
      <w:r>
        <w:fldChar w:fldCharType="begin"/>
      </w:r>
      <w:r>
        <w:instrText xml:space="preserve"> PAGEREF _Toc12185 \h </w:instrText>
      </w:r>
      <w:r>
        <w:fldChar w:fldCharType="separate"/>
      </w:r>
      <w:r>
        <w:t>4</w:t>
      </w:r>
      <w:r>
        <w:fldChar w:fldCharType="end"/>
      </w:r>
      <w:r>
        <w:rPr>
          <w:rFonts w:hint="eastAsia" w:ascii="宋体" w:hAnsi="宋体" w:cs="宋体"/>
          <w:color w:val="000000" w:themeColor="text1"/>
          <w:highlight w:val="none"/>
          <w14:textFill>
            <w14:solidFill>
              <w14:schemeClr w14:val="tx1"/>
            </w14:solidFill>
          </w14:textFill>
        </w:rPr>
        <w:fldChar w:fldCharType="end"/>
      </w:r>
    </w:p>
    <w:p w14:paraId="3A9C73A2">
      <w:pPr>
        <w:pStyle w:val="14"/>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_Toc2531 </w:instrText>
      </w:r>
      <w:r>
        <w:rPr>
          <w:rFonts w:hint="eastAsia" w:ascii="宋体" w:hAnsi="宋体" w:cs="宋体"/>
          <w:highlight w:val="none"/>
        </w:rPr>
        <w:fldChar w:fldCharType="separate"/>
      </w:r>
      <w:r>
        <w:rPr>
          <w:rFonts w:hint="eastAsia"/>
          <w:bCs/>
          <w:szCs w:val="44"/>
        </w:rPr>
        <w:t xml:space="preserve">4 </w:t>
      </w:r>
      <w:r>
        <w:rPr>
          <w:rFonts w:hint="eastAsia"/>
          <w:bCs/>
          <w:szCs w:val="44"/>
          <w:lang w:val="en-US" w:eastAsia="zh-CN"/>
        </w:rPr>
        <w:t xml:space="preserve"> </w:t>
      </w:r>
      <w:r>
        <w:rPr>
          <w:rFonts w:hint="eastAsia"/>
          <w:bCs/>
          <w:szCs w:val="44"/>
        </w:rPr>
        <w:t>设计要求</w:t>
      </w:r>
      <w:r>
        <w:tab/>
      </w:r>
      <w:r>
        <w:fldChar w:fldCharType="begin"/>
      </w:r>
      <w:r>
        <w:instrText xml:space="preserve"> PAGEREF _Toc2531 \h </w:instrText>
      </w:r>
      <w:r>
        <w:fldChar w:fldCharType="separate"/>
      </w:r>
      <w:r>
        <w:t>7</w:t>
      </w:r>
      <w:r>
        <w:fldChar w:fldCharType="end"/>
      </w:r>
      <w:r>
        <w:rPr>
          <w:rFonts w:hint="eastAsia" w:ascii="宋体" w:hAnsi="宋体" w:cs="宋体"/>
          <w:color w:val="000000" w:themeColor="text1"/>
          <w:highlight w:val="none"/>
          <w14:textFill>
            <w14:solidFill>
              <w14:schemeClr w14:val="tx1"/>
            </w14:solidFill>
          </w14:textFill>
        </w:rPr>
        <w:fldChar w:fldCharType="end"/>
      </w:r>
    </w:p>
    <w:p w14:paraId="2C99339F">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_Toc16386 </w:instrText>
      </w:r>
      <w:r>
        <w:rPr>
          <w:rFonts w:hint="eastAsia" w:ascii="宋体" w:hAnsi="宋体" w:cs="宋体"/>
          <w:highlight w:val="none"/>
        </w:rPr>
        <w:fldChar w:fldCharType="separate"/>
      </w:r>
      <w:r>
        <w:rPr>
          <w:rFonts w:hint="eastAsia" w:eastAsia="宋体"/>
          <w:szCs w:val="32"/>
        </w:rPr>
        <w:t>4.1</w:t>
      </w:r>
      <w:r>
        <w:rPr>
          <w:rFonts w:hint="eastAsia" w:eastAsia="宋体"/>
          <w:szCs w:val="32"/>
          <w:lang w:val="en-US" w:eastAsia="zh-CN"/>
        </w:rPr>
        <w:t xml:space="preserve">  </w:t>
      </w:r>
      <w:r>
        <w:rPr>
          <w:rFonts w:hint="eastAsia" w:eastAsia="宋体"/>
          <w:szCs w:val="32"/>
        </w:rPr>
        <w:t>一般规定</w:t>
      </w:r>
      <w:r>
        <w:tab/>
      </w:r>
      <w:r>
        <w:fldChar w:fldCharType="begin"/>
      </w:r>
      <w:r>
        <w:instrText xml:space="preserve"> PAGEREF _Toc16386 \h </w:instrText>
      </w:r>
      <w:r>
        <w:fldChar w:fldCharType="separate"/>
      </w:r>
      <w:r>
        <w:t>7</w:t>
      </w:r>
      <w:r>
        <w:fldChar w:fldCharType="end"/>
      </w:r>
      <w:r>
        <w:rPr>
          <w:rFonts w:hint="eastAsia" w:ascii="宋体" w:hAnsi="宋体" w:cs="宋体"/>
          <w:color w:val="000000" w:themeColor="text1"/>
          <w:highlight w:val="none"/>
          <w14:textFill>
            <w14:solidFill>
              <w14:schemeClr w14:val="tx1"/>
            </w14:solidFill>
          </w14:textFill>
        </w:rPr>
        <w:fldChar w:fldCharType="end"/>
      </w:r>
    </w:p>
    <w:p w14:paraId="69C7384F">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_Toc22052 </w:instrText>
      </w:r>
      <w:r>
        <w:rPr>
          <w:rFonts w:hint="eastAsia" w:ascii="宋体" w:hAnsi="宋体" w:cs="宋体"/>
          <w:highlight w:val="none"/>
        </w:rPr>
        <w:fldChar w:fldCharType="separate"/>
      </w:r>
      <w:r>
        <w:rPr>
          <w:rFonts w:hint="eastAsia" w:eastAsia="宋体"/>
          <w:szCs w:val="32"/>
        </w:rPr>
        <w:t>4.2</w:t>
      </w:r>
      <w:r>
        <w:rPr>
          <w:rFonts w:hint="eastAsia" w:eastAsia="宋体"/>
          <w:szCs w:val="32"/>
          <w:lang w:val="en-US" w:eastAsia="zh-CN"/>
        </w:rPr>
        <w:t xml:space="preserve">  </w:t>
      </w:r>
      <w:r>
        <w:rPr>
          <w:rFonts w:hint="eastAsia" w:eastAsia="宋体"/>
          <w:szCs w:val="32"/>
        </w:rPr>
        <w:t>建筑设计要求</w:t>
      </w:r>
      <w:r>
        <w:tab/>
      </w:r>
      <w:r>
        <w:fldChar w:fldCharType="begin"/>
      </w:r>
      <w:r>
        <w:instrText xml:space="preserve"> PAGEREF _Toc22052 \h </w:instrText>
      </w:r>
      <w:r>
        <w:fldChar w:fldCharType="separate"/>
      </w:r>
      <w:r>
        <w:t>8</w:t>
      </w:r>
      <w:r>
        <w:fldChar w:fldCharType="end"/>
      </w:r>
      <w:r>
        <w:rPr>
          <w:rFonts w:hint="eastAsia" w:ascii="宋体" w:hAnsi="宋体" w:cs="宋体"/>
          <w:color w:val="000000" w:themeColor="text1"/>
          <w:highlight w:val="none"/>
          <w14:textFill>
            <w14:solidFill>
              <w14:schemeClr w14:val="tx1"/>
            </w14:solidFill>
          </w14:textFill>
        </w:rPr>
        <w:fldChar w:fldCharType="end"/>
      </w:r>
    </w:p>
    <w:p w14:paraId="11487083">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_Toc5105 </w:instrText>
      </w:r>
      <w:r>
        <w:rPr>
          <w:rFonts w:hint="eastAsia" w:ascii="宋体" w:hAnsi="宋体" w:cs="宋体"/>
          <w:highlight w:val="none"/>
        </w:rPr>
        <w:fldChar w:fldCharType="separate"/>
      </w:r>
      <w:r>
        <w:rPr>
          <w:rFonts w:hint="eastAsia" w:eastAsia="宋体"/>
          <w:szCs w:val="32"/>
        </w:rPr>
        <w:t>4.3</w:t>
      </w:r>
      <w:r>
        <w:rPr>
          <w:rFonts w:hint="eastAsia" w:eastAsia="宋体"/>
          <w:szCs w:val="32"/>
          <w:lang w:val="en-US" w:eastAsia="zh-CN"/>
        </w:rPr>
        <w:t xml:space="preserve">  </w:t>
      </w:r>
      <w:r>
        <w:rPr>
          <w:rFonts w:hint="eastAsia" w:eastAsia="宋体"/>
          <w:szCs w:val="32"/>
        </w:rPr>
        <w:t>结构设计要求</w:t>
      </w:r>
      <w:r>
        <w:tab/>
      </w:r>
      <w:r>
        <w:fldChar w:fldCharType="begin"/>
      </w:r>
      <w:r>
        <w:instrText xml:space="preserve"> PAGEREF _Toc5105 \h </w:instrText>
      </w:r>
      <w:r>
        <w:fldChar w:fldCharType="separate"/>
      </w:r>
      <w:r>
        <w:t>9</w:t>
      </w:r>
      <w:r>
        <w:fldChar w:fldCharType="end"/>
      </w:r>
      <w:r>
        <w:rPr>
          <w:rFonts w:hint="eastAsia" w:ascii="宋体" w:hAnsi="宋体" w:cs="宋体"/>
          <w:color w:val="000000" w:themeColor="text1"/>
          <w:highlight w:val="none"/>
          <w14:textFill>
            <w14:solidFill>
              <w14:schemeClr w14:val="tx1"/>
            </w14:solidFill>
          </w14:textFill>
        </w:rPr>
        <w:fldChar w:fldCharType="end"/>
      </w:r>
    </w:p>
    <w:p w14:paraId="3D4F422C">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_Toc7389 </w:instrText>
      </w:r>
      <w:r>
        <w:rPr>
          <w:rFonts w:hint="eastAsia" w:ascii="宋体" w:hAnsi="宋体" w:cs="宋体"/>
          <w:highlight w:val="none"/>
        </w:rPr>
        <w:fldChar w:fldCharType="separate"/>
      </w:r>
      <w:r>
        <w:rPr>
          <w:rFonts w:hint="eastAsia" w:eastAsia="宋体"/>
          <w:szCs w:val="32"/>
        </w:rPr>
        <w:t>4.4</w:t>
      </w:r>
      <w:r>
        <w:rPr>
          <w:rFonts w:hint="eastAsia" w:eastAsia="宋体"/>
          <w:szCs w:val="32"/>
          <w:lang w:val="en-US" w:eastAsia="zh-CN"/>
        </w:rPr>
        <w:t xml:space="preserve">  </w:t>
      </w:r>
      <w:r>
        <w:rPr>
          <w:rFonts w:hint="eastAsia" w:eastAsia="宋体"/>
          <w:szCs w:val="32"/>
        </w:rPr>
        <w:t>给水排水设计</w:t>
      </w:r>
      <w:r>
        <w:tab/>
      </w:r>
      <w:r>
        <w:fldChar w:fldCharType="begin"/>
      </w:r>
      <w:r>
        <w:instrText xml:space="preserve"> PAGEREF _Toc7389 \h </w:instrText>
      </w:r>
      <w:r>
        <w:fldChar w:fldCharType="separate"/>
      </w:r>
      <w:r>
        <w:t>10</w:t>
      </w:r>
      <w:r>
        <w:fldChar w:fldCharType="end"/>
      </w:r>
      <w:r>
        <w:rPr>
          <w:rFonts w:hint="eastAsia" w:ascii="宋体" w:hAnsi="宋体" w:cs="宋体"/>
          <w:color w:val="000000" w:themeColor="text1"/>
          <w:highlight w:val="none"/>
          <w14:textFill>
            <w14:solidFill>
              <w14:schemeClr w14:val="tx1"/>
            </w14:solidFill>
          </w14:textFill>
        </w:rPr>
        <w:fldChar w:fldCharType="end"/>
      </w:r>
    </w:p>
    <w:p w14:paraId="6160AF35">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_Toc12878 </w:instrText>
      </w:r>
      <w:r>
        <w:rPr>
          <w:rFonts w:hint="eastAsia" w:ascii="宋体" w:hAnsi="宋体" w:cs="宋体"/>
          <w:highlight w:val="none"/>
        </w:rPr>
        <w:fldChar w:fldCharType="separate"/>
      </w:r>
      <w:r>
        <w:rPr>
          <w:rFonts w:hint="eastAsia" w:eastAsia="宋体"/>
          <w:szCs w:val="32"/>
        </w:rPr>
        <w:t>4.5</w:t>
      </w:r>
      <w:r>
        <w:rPr>
          <w:rFonts w:hint="eastAsia" w:eastAsia="宋体"/>
          <w:szCs w:val="32"/>
          <w:lang w:val="en-US" w:eastAsia="zh-CN"/>
        </w:rPr>
        <w:t xml:space="preserve">  采</w:t>
      </w:r>
      <w:r>
        <w:rPr>
          <w:rFonts w:hint="eastAsia" w:eastAsia="宋体"/>
          <w:szCs w:val="32"/>
        </w:rPr>
        <w:t>暖通风设计</w:t>
      </w:r>
      <w:r>
        <w:tab/>
      </w:r>
      <w:r>
        <w:fldChar w:fldCharType="begin"/>
      </w:r>
      <w:r>
        <w:instrText xml:space="preserve"> PAGEREF _Toc12878 \h </w:instrText>
      </w:r>
      <w:r>
        <w:fldChar w:fldCharType="separate"/>
      </w:r>
      <w:r>
        <w:t>11</w:t>
      </w:r>
      <w:r>
        <w:fldChar w:fldCharType="end"/>
      </w:r>
      <w:r>
        <w:rPr>
          <w:rFonts w:hint="eastAsia" w:ascii="宋体" w:hAnsi="宋体" w:cs="宋体"/>
          <w:color w:val="000000" w:themeColor="text1"/>
          <w:highlight w:val="none"/>
          <w14:textFill>
            <w14:solidFill>
              <w14:schemeClr w14:val="tx1"/>
            </w14:solidFill>
          </w14:textFill>
        </w:rPr>
        <w:fldChar w:fldCharType="end"/>
      </w:r>
    </w:p>
    <w:p w14:paraId="5486431A">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_Toc15310 </w:instrText>
      </w:r>
      <w:r>
        <w:rPr>
          <w:rFonts w:hint="eastAsia" w:ascii="宋体" w:hAnsi="宋体" w:cs="宋体"/>
          <w:highlight w:val="none"/>
        </w:rPr>
        <w:fldChar w:fldCharType="separate"/>
      </w:r>
      <w:r>
        <w:rPr>
          <w:rFonts w:hint="eastAsia" w:eastAsia="宋体"/>
          <w:szCs w:val="32"/>
        </w:rPr>
        <w:t>4.6</w:t>
      </w:r>
      <w:r>
        <w:rPr>
          <w:rFonts w:hint="eastAsia" w:eastAsia="宋体"/>
          <w:szCs w:val="32"/>
          <w:lang w:val="en-US" w:eastAsia="zh-CN"/>
        </w:rPr>
        <w:t xml:space="preserve">  </w:t>
      </w:r>
      <w:r>
        <w:rPr>
          <w:rFonts w:hint="eastAsia" w:eastAsia="宋体"/>
          <w:szCs w:val="32"/>
        </w:rPr>
        <w:t>电气设计</w:t>
      </w:r>
      <w:r>
        <w:tab/>
      </w:r>
      <w:r>
        <w:fldChar w:fldCharType="begin"/>
      </w:r>
      <w:r>
        <w:instrText xml:space="preserve"> PAGEREF _Toc15310 \h </w:instrText>
      </w:r>
      <w:r>
        <w:fldChar w:fldCharType="separate"/>
      </w:r>
      <w:r>
        <w:t>12</w:t>
      </w:r>
      <w:r>
        <w:fldChar w:fldCharType="end"/>
      </w:r>
      <w:r>
        <w:rPr>
          <w:rFonts w:hint="eastAsia" w:ascii="宋体" w:hAnsi="宋体" w:cs="宋体"/>
          <w:color w:val="000000" w:themeColor="text1"/>
          <w:highlight w:val="none"/>
          <w14:textFill>
            <w14:solidFill>
              <w14:schemeClr w14:val="tx1"/>
            </w14:solidFill>
          </w14:textFill>
        </w:rPr>
        <w:fldChar w:fldCharType="end"/>
      </w:r>
    </w:p>
    <w:p w14:paraId="4207DB58">
      <w:pPr>
        <w:pStyle w:val="14"/>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_Toc29315 </w:instrText>
      </w:r>
      <w:r>
        <w:rPr>
          <w:rFonts w:hint="eastAsia" w:ascii="宋体" w:hAnsi="宋体" w:cs="宋体"/>
          <w:highlight w:val="none"/>
        </w:rPr>
        <w:fldChar w:fldCharType="separate"/>
      </w:r>
      <w:r>
        <w:rPr>
          <w:rFonts w:hint="eastAsia"/>
          <w:bCs/>
          <w:szCs w:val="44"/>
        </w:rPr>
        <w:t>5</w:t>
      </w:r>
      <w:r>
        <w:rPr>
          <w:rFonts w:hint="eastAsia"/>
          <w:bCs/>
          <w:szCs w:val="44"/>
          <w:lang w:val="en-US" w:eastAsia="zh-CN"/>
        </w:rPr>
        <w:t xml:space="preserve">  </w:t>
      </w:r>
      <w:r>
        <w:rPr>
          <w:rFonts w:hint="eastAsia"/>
          <w:bCs/>
          <w:szCs w:val="44"/>
          <w:lang w:eastAsia="zh-CN"/>
        </w:rPr>
        <w:t>部品部件生产、包装与运输</w:t>
      </w:r>
      <w:r>
        <w:tab/>
      </w:r>
      <w:r>
        <w:fldChar w:fldCharType="begin"/>
      </w:r>
      <w:r>
        <w:instrText xml:space="preserve"> PAGEREF _Toc29315 \h </w:instrText>
      </w:r>
      <w:r>
        <w:fldChar w:fldCharType="separate"/>
      </w:r>
      <w:r>
        <w:t>13</w:t>
      </w:r>
      <w:r>
        <w:fldChar w:fldCharType="end"/>
      </w:r>
      <w:r>
        <w:rPr>
          <w:rFonts w:hint="eastAsia" w:ascii="宋体" w:hAnsi="宋体" w:cs="宋体"/>
          <w:color w:val="000000" w:themeColor="text1"/>
          <w:highlight w:val="none"/>
          <w14:textFill>
            <w14:solidFill>
              <w14:schemeClr w14:val="tx1"/>
            </w14:solidFill>
          </w14:textFill>
        </w:rPr>
        <w:fldChar w:fldCharType="end"/>
      </w:r>
    </w:p>
    <w:p w14:paraId="170C7495">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_Toc700 </w:instrText>
      </w:r>
      <w:r>
        <w:rPr>
          <w:rFonts w:hint="eastAsia" w:ascii="宋体" w:hAnsi="宋体" w:cs="宋体"/>
          <w:highlight w:val="none"/>
        </w:rPr>
        <w:fldChar w:fldCharType="separate"/>
      </w:r>
      <w:r>
        <w:rPr>
          <w:rFonts w:hint="eastAsia" w:eastAsia="宋体"/>
          <w:szCs w:val="32"/>
        </w:rPr>
        <w:t>5.</w:t>
      </w:r>
      <w:r>
        <w:rPr>
          <w:rFonts w:hint="eastAsia" w:eastAsia="宋体"/>
          <w:szCs w:val="32"/>
          <w:lang w:val="en-US" w:eastAsia="zh-CN"/>
        </w:rPr>
        <w:t>1</w:t>
      </w:r>
      <w:r>
        <w:rPr>
          <w:rFonts w:hint="eastAsia" w:eastAsia="宋体"/>
          <w:szCs w:val="32"/>
        </w:rPr>
        <w:t xml:space="preserve"> </w:t>
      </w:r>
      <w:r>
        <w:rPr>
          <w:rFonts w:hint="eastAsia" w:eastAsia="宋体"/>
          <w:szCs w:val="32"/>
          <w:lang w:val="en-US" w:eastAsia="zh-CN"/>
        </w:rPr>
        <w:t xml:space="preserve"> </w:t>
      </w:r>
      <w:r>
        <w:rPr>
          <w:rFonts w:hint="eastAsia" w:eastAsia="宋体"/>
          <w:szCs w:val="32"/>
        </w:rPr>
        <w:t>部品部件生产</w:t>
      </w:r>
      <w:r>
        <w:tab/>
      </w:r>
      <w:r>
        <w:fldChar w:fldCharType="begin"/>
      </w:r>
      <w:r>
        <w:instrText xml:space="preserve"> PAGEREF _Toc700 \h </w:instrText>
      </w:r>
      <w:r>
        <w:fldChar w:fldCharType="separate"/>
      </w:r>
      <w:r>
        <w:t>13</w:t>
      </w:r>
      <w:r>
        <w:fldChar w:fldCharType="end"/>
      </w:r>
      <w:r>
        <w:rPr>
          <w:rFonts w:hint="eastAsia" w:ascii="宋体" w:hAnsi="宋体" w:cs="宋体"/>
          <w:color w:val="000000" w:themeColor="text1"/>
          <w:highlight w:val="none"/>
          <w14:textFill>
            <w14:solidFill>
              <w14:schemeClr w14:val="tx1"/>
            </w14:solidFill>
          </w14:textFill>
        </w:rPr>
        <w:fldChar w:fldCharType="end"/>
      </w:r>
    </w:p>
    <w:p w14:paraId="71560D8D">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_Toc27448 </w:instrText>
      </w:r>
      <w:r>
        <w:rPr>
          <w:rFonts w:hint="eastAsia" w:ascii="宋体" w:hAnsi="宋体" w:cs="宋体"/>
          <w:highlight w:val="none"/>
        </w:rPr>
        <w:fldChar w:fldCharType="separate"/>
      </w:r>
      <w:r>
        <w:rPr>
          <w:rFonts w:hint="eastAsia" w:eastAsia="宋体"/>
          <w:szCs w:val="32"/>
        </w:rPr>
        <w:t>5.</w:t>
      </w:r>
      <w:r>
        <w:rPr>
          <w:rFonts w:hint="eastAsia" w:eastAsia="宋体"/>
          <w:szCs w:val="32"/>
          <w:lang w:val="en-US" w:eastAsia="zh-CN"/>
        </w:rPr>
        <w:t>2  部品部件</w:t>
      </w:r>
      <w:r>
        <w:rPr>
          <w:rFonts w:hint="eastAsia" w:eastAsia="宋体"/>
          <w:szCs w:val="32"/>
        </w:rPr>
        <w:t>包装</w:t>
      </w:r>
      <w:r>
        <w:rPr>
          <w:rFonts w:hint="eastAsia" w:eastAsia="宋体"/>
          <w:szCs w:val="32"/>
          <w:lang w:eastAsia="zh-CN"/>
        </w:rPr>
        <w:t>与</w:t>
      </w:r>
      <w:r>
        <w:rPr>
          <w:rFonts w:hint="eastAsia" w:eastAsia="宋体"/>
          <w:szCs w:val="32"/>
        </w:rPr>
        <w:t>运输</w:t>
      </w:r>
      <w:r>
        <w:tab/>
      </w:r>
      <w:r>
        <w:fldChar w:fldCharType="begin"/>
      </w:r>
      <w:r>
        <w:instrText xml:space="preserve"> PAGEREF _Toc27448 \h </w:instrText>
      </w:r>
      <w:r>
        <w:fldChar w:fldCharType="separate"/>
      </w:r>
      <w:r>
        <w:t>15</w:t>
      </w:r>
      <w:r>
        <w:fldChar w:fldCharType="end"/>
      </w:r>
      <w:r>
        <w:rPr>
          <w:rFonts w:hint="eastAsia" w:ascii="宋体" w:hAnsi="宋体" w:cs="宋体"/>
          <w:color w:val="000000" w:themeColor="text1"/>
          <w:highlight w:val="none"/>
          <w14:textFill>
            <w14:solidFill>
              <w14:schemeClr w14:val="tx1"/>
            </w14:solidFill>
          </w14:textFill>
        </w:rPr>
        <w:fldChar w:fldCharType="end"/>
      </w:r>
    </w:p>
    <w:p w14:paraId="46CB0259">
      <w:pPr>
        <w:pStyle w:val="14"/>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_Toc955 </w:instrText>
      </w:r>
      <w:r>
        <w:rPr>
          <w:rFonts w:hint="eastAsia" w:ascii="宋体" w:hAnsi="宋体" w:cs="宋体"/>
          <w:highlight w:val="none"/>
        </w:rPr>
        <w:fldChar w:fldCharType="separate"/>
      </w:r>
      <w:r>
        <w:rPr>
          <w:rFonts w:hint="eastAsia"/>
          <w:bCs/>
          <w:szCs w:val="44"/>
        </w:rPr>
        <w:t>6</w:t>
      </w:r>
      <w:r>
        <w:rPr>
          <w:rFonts w:hint="eastAsia"/>
          <w:bCs/>
          <w:szCs w:val="44"/>
          <w:lang w:val="en-US" w:eastAsia="zh-CN"/>
        </w:rPr>
        <w:t xml:space="preserve">  </w:t>
      </w:r>
      <w:r>
        <w:rPr>
          <w:rFonts w:hint="eastAsia"/>
          <w:bCs/>
          <w:szCs w:val="44"/>
          <w:lang w:val="zh-CN"/>
        </w:rPr>
        <w:t>施工安装</w:t>
      </w:r>
      <w:r>
        <w:tab/>
      </w:r>
      <w:r>
        <w:fldChar w:fldCharType="begin"/>
      </w:r>
      <w:r>
        <w:instrText xml:space="preserve"> PAGEREF _Toc955 \h </w:instrText>
      </w:r>
      <w:r>
        <w:fldChar w:fldCharType="separate"/>
      </w:r>
      <w:r>
        <w:t>16</w:t>
      </w:r>
      <w:r>
        <w:fldChar w:fldCharType="end"/>
      </w:r>
      <w:r>
        <w:rPr>
          <w:rFonts w:hint="eastAsia" w:ascii="宋体" w:hAnsi="宋体" w:cs="宋体"/>
          <w:color w:val="000000" w:themeColor="text1"/>
          <w:highlight w:val="none"/>
          <w14:textFill>
            <w14:solidFill>
              <w14:schemeClr w14:val="tx1"/>
            </w14:solidFill>
          </w14:textFill>
        </w:rPr>
        <w:fldChar w:fldCharType="end"/>
      </w:r>
    </w:p>
    <w:p w14:paraId="29722D4F">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_Toc11264 </w:instrText>
      </w:r>
      <w:r>
        <w:rPr>
          <w:rFonts w:hint="eastAsia" w:ascii="宋体" w:hAnsi="宋体" w:cs="宋体"/>
          <w:highlight w:val="none"/>
        </w:rPr>
        <w:fldChar w:fldCharType="separate"/>
      </w:r>
      <w:r>
        <w:rPr>
          <w:rFonts w:hint="eastAsia" w:eastAsia="宋体"/>
          <w:szCs w:val="32"/>
        </w:rPr>
        <w:t>6.1</w:t>
      </w:r>
      <w:r>
        <w:rPr>
          <w:rFonts w:hint="eastAsia" w:eastAsia="宋体"/>
          <w:szCs w:val="32"/>
          <w:lang w:val="en-US" w:eastAsia="zh-CN"/>
        </w:rPr>
        <w:t xml:space="preserve">  </w:t>
      </w:r>
      <w:r>
        <w:rPr>
          <w:rFonts w:hint="eastAsia" w:eastAsia="宋体"/>
          <w:szCs w:val="32"/>
        </w:rPr>
        <w:t>一般规定</w:t>
      </w:r>
      <w:r>
        <w:tab/>
      </w:r>
      <w:r>
        <w:fldChar w:fldCharType="begin"/>
      </w:r>
      <w:r>
        <w:instrText xml:space="preserve"> PAGEREF _Toc11264 \h </w:instrText>
      </w:r>
      <w:r>
        <w:fldChar w:fldCharType="separate"/>
      </w:r>
      <w:r>
        <w:t>16</w:t>
      </w:r>
      <w:r>
        <w:fldChar w:fldCharType="end"/>
      </w:r>
      <w:r>
        <w:rPr>
          <w:rFonts w:hint="eastAsia" w:ascii="宋体" w:hAnsi="宋体" w:cs="宋体"/>
          <w:color w:val="000000" w:themeColor="text1"/>
          <w:highlight w:val="none"/>
          <w14:textFill>
            <w14:solidFill>
              <w14:schemeClr w14:val="tx1"/>
            </w14:solidFill>
          </w14:textFill>
        </w:rPr>
        <w:fldChar w:fldCharType="end"/>
      </w:r>
    </w:p>
    <w:p w14:paraId="6742A408">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_Toc26296 </w:instrText>
      </w:r>
      <w:r>
        <w:rPr>
          <w:rFonts w:hint="eastAsia" w:ascii="宋体" w:hAnsi="宋体" w:cs="宋体"/>
          <w:highlight w:val="none"/>
        </w:rPr>
        <w:fldChar w:fldCharType="separate"/>
      </w:r>
      <w:r>
        <w:rPr>
          <w:rFonts w:hint="eastAsia" w:eastAsia="宋体"/>
          <w:szCs w:val="32"/>
        </w:rPr>
        <w:t>6.2</w:t>
      </w:r>
      <w:r>
        <w:rPr>
          <w:rFonts w:hint="eastAsia" w:eastAsia="宋体"/>
          <w:szCs w:val="32"/>
          <w:lang w:val="en-US" w:eastAsia="zh-CN"/>
        </w:rPr>
        <w:t xml:space="preserve">  </w:t>
      </w:r>
      <w:r>
        <w:rPr>
          <w:rFonts w:hint="eastAsia" w:eastAsia="宋体"/>
          <w:szCs w:val="32"/>
        </w:rPr>
        <w:t>安装和施工</w:t>
      </w:r>
      <w:r>
        <w:tab/>
      </w:r>
      <w:r>
        <w:fldChar w:fldCharType="begin"/>
      </w:r>
      <w:r>
        <w:instrText xml:space="preserve"> PAGEREF _Toc26296 \h </w:instrText>
      </w:r>
      <w:r>
        <w:fldChar w:fldCharType="separate"/>
      </w:r>
      <w:r>
        <w:t>17</w:t>
      </w:r>
      <w:r>
        <w:fldChar w:fldCharType="end"/>
      </w:r>
      <w:r>
        <w:rPr>
          <w:rFonts w:hint="eastAsia" w:ascii="宋体" w:hAnsi="宋体" w:cs="宋体"/>
          <w:color w:val="000000" w:themeColor="text1"/>
          <w:highlight w:val="none"/>
          <w14:textFill>
            <w14:solidFill>
              <w14:schemeClr w14:val="tx1"/>
            </w14:solidFill>
          </w14:textFill>
        </w:rPr>
        <w:fldChar w:fldCharType="end"/>
      </w:r>
    </w:p>
    <w:p w14:paraId="03519229">
      <w:pPr>
        <w:pStyle w:val="14"/>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_Toc16682 </w:instrText>
      </w:r>
      <w:r>
        <w:rPr>
          <w:rFonts w:hint="eastAsia" w:ascii="宋体" w:hAnsi="宋体" w:cs="宋体"/>
          <w:highlight w:val="none"/>
        </w:rPr>
        <w:fldChar w:fldCharType="separate"/>
      </w:r>
      <w:r>
        <w:rPr>
          <w:rFonts w:hint="eastAsia"/>
          <w:bCs/>
          <w:szCs w:val="44"/>
        </w:rPr>
        <w:t>7</w:t>
      </w:r>
      <w:r>
        <w:rPr>
          <w:rFonts w:hint="eastAsia"/>
          <w:bCs/>
          <w:szCs w:val="44"/>
          <w:lang w:val="en-US" w:eastAsia="zh-CN"/>
        </w:rPr>
        <w:t xml:space="preserve">  </w:t>
      </w:r>
      <w:r>
        <w:rPr>
          <w:rFonts w:hint="eastAsia"/>
          <w:bCs/>
          <w:szCs w:val="44"/>
          <w:lang w:val="zh-CN"/>
        </w:rPr>
        <w:t>质量验收</w:t>
      </w:r>
      <w:r>
        <w:tab/>
      </w:r>
      <w:r>
        <w:fldChar w:fldCharType="begin"/>
      </w:r>
      <w:r>
        <w:instrText xml:space="preserve"> PAGEREF _Toc16682 \h </w:instrText>
      </w:r>
      <w:r>
        <w:fldChar w:fldCharType="separate"/>
      </w:r>
      <w:r>
        <w:t>20</w:t>
      </w:r>
      <w:r>
        <w:fldChar w:fldCharType="end"/>
      </w:r>
      <w:r>
        <w:rPr>
          <w:rFonts w:hint="eastAsia" w:ascii="宋体" w:hAnsi="宋体" w:cs="宋体"/>
          <w:color w:val="000000" w:themeColor="text1"/>
          <w:highlight w:val="none"/>
          <w14:textFill>
            <w14:solidFill>
              <w14:schemeClr w14:val="tx1"/>
            </w14:solidFill>
          </w14:textFill>
        </w:rPr>
        <w:fldChar w:fldCharType="end"/>
      </w:r>
    </w:p>
    <w:p w14:paraId="5A45A971">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_Toc25207 </w:instrText>
      </w:r>
      <w:r>
        <w:rPr>
          <w:rFonts w:hint="eastAsia" w:ascii="宋体" w:hAnsi="宋体" w:cs="宋体"/>
          <w:highlight w:val="none"/>
        </w:rPr>
        <w:fldChar w:fldCharType="separate"/>
      </w:r>
      <w:r>
        <w:rPr>
          <w:rFonts w:hint="eastAsia" w:eastAsia="宋体"/>
          <w:szCs w:val="32"/>
        </w:rPr>
        <w:t xml:space="preserve">7.1 </w:t>
      </w:r>
      <w:r>
        <w:rPr>
          <w:rFonts w:hint="eastAsia" w:eastAsia="宋体"/>
          <w:szCs w:val="32"/>
          <w:lang w:val="en-US" w:eastAsia="zh-CN"/>
        </w:rPr>
        <w:t xml:space="preserve">  </w:t>
      </w:r>
      <w:r>
        <w:rPr>
          <w:rFonts w:hint="eastAsia" w:eastAsia="宋体"/>
          <w:szCs w:val="32"/>
        </w:rPr>
        <w:t>一般要求</w:t>
      </w:r>
      <w:r>
        <w:tab/>
      </w:r>
      <w:r>
        <w:fldChar w:fldCharType="begin"/>
      </w:r>
      <w:r>
        <w:instrText xml:space="preserve"> PAGEREF _Toc25207 \h </w:instrText>
      </w:r>
      <w:r>
        <w:fldChar w:fldCharType="separate"/>
      </w:r>
      <w:r>
        <w:t>20</w:t>
      </w:r>
      <w:r>
        <w:fldChar w:fldCharType="end"/>
      </w:r>
      <w:r>
        <w:rPr>
          <w:rFonts w:hint="eastAsia" w:ascii="宋体" w:hAnsi="宋体" w:cs="宋体"/>
          <w:color w:val="000000" w:themeColor="text1"/>
          <w:highlight w:val="none"/>
          <w14:textFill>
            <w14:solidFill>
              <w14:schemeClr w14:val="tx1"/>
            </w14:solidFill>
          </w14:textFill>
        </w:rPr>
        <w:fldChar w:fldCharType="end"/>
      </w:r>
    </w:p>
    <w:p w14:paraId="040CD8BC">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_Toc15187 </w:instrText>
      </w:r>
      <w:r>
        <w:rPr>
          <w:rFonts w:hint="eastAsia" w:ascii="宋体" w:hAnsi="宋体" w:cs="宋体"/>
          <w:highlight w:val="none"/>
        </w:rPr>
        <w:fldChar w:fldCharType="separate"/>
      </w:r>
      <w:r>
        <w:rPr>
          <w:rFonts w:hint="eastAsia" w:eastAsia="宋体"/>
          <w:szCs w:val="32"/>
        </w:rPr>
        <w:t>7.2</w:t>
      </w:r>
      <w:r>
        <w:rPr>
          <w:rFonts w:hint="eastAsia" w:eastAsia="宋体"/>
          <w:szCs w:val="32"/>
          <w:lang w:val="en-US" w:eastAsia="zh-CN"/>
        </w:rPr>
        <w:t xml:space="preserve">  </w:t>
      </w:r>
      <w:r>
        <w:rPr>
          <w:rFonts w:hint="eastAsia" w:eastAsia="宋体"/>
          <w:szCs w:val="32"/>
        </w:rPr>
        <w:t>过程验收</w:t>
      </w:r>
      <w:r>
        <w:tab/>
      </w:r>
      <w:r>
        <w:fldChar w:fldCharType="begin"/>
      </w:r>
      <w:r>
        <w:instrText xml:space="preserve"> PAGEREF _Toc15187 \h </w:instrText>
      </w:r>
      <w:r>
        <w:fldChar w:fldCharType="separate"/>
      </w:r>
      <w:r>
        <w:t>21</w:t>
      </w:r>
      <w:r>
        <w:fldChar w:fldCharType="end"/>
      </w:r>
      <w:r>
        <w:rPr>
          <w:rFonts w:hint="eastAsia" w:ascii="宋体" w:hAnsi="宋体" w:cs="宋体"/>
          <w:color w:val="000000" w:themeColor="text1"/>
          <w:highlight w:val="none"/>
          <w14:textFill>
            <w14:solidFill>
              <w14:schemeClr w14:val="tx1"/>
            </w14:solidFill>
          </w14:textFill>
        </w:rPr>
        <w:fldChar w:fldCharType="end"/>
      </w:r>
    </w:p>
    <w:p w14:paraId="1F4F645E">
      <w:pPr>
        <w:pStyle w:val="15"/>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_Toc20067 </w:instrText>
      </w:r>
      <w:r>
        <w:rPr>
          <w:rFonts w:hint="eastAsia" w:ascii="宋体" w:hAnsi="宋体" w:cs="宋体"/>
          <w:highlight w:val="none"/>
        </w:rPr>
        <w:fldChar w:fldCharType="separate"/>
      </w:r>
      <w:r>
        <w:rPr>
          <w:rFonts w:hint="eastAsia" w:eastAsia="宋体"/>
          <w:szCs w:val="32"/>
        </w:rPr>
        <w:t>7.3  整体验收</w:t>
      </w:r>
      <w:r>
        <w:tab/>
      </w:r>
      <w:r>
        <w:fldChar w:fldCharType="begin"/>
      </w:r>
      <w:r>
        <w:instrText xml:space="preserve"> PAGEREF _Toc20067 \h </w:instrText>
      </w:r>
      <w:r>
        <w:fldChar w:fldCharType="separate"/>
      </w:r>
      <w:r>
        <w:t>21</w:t>
      </w:r>
      <w:r>
        <w:fldChar w:fldCharType="end"/>
      </w:r>
      <w:r>
        <w:rPr>
          <w:rFonts w:hint="eastAsia" w:ascii="宋体" w:hAnsi="宋体" w:cs="宋体"/>
          <w:color w:val="000000" w:themeColor="text1"/>
          <w:highlight w:val="none"/>
          <w14:textFill>
            <w14:solidFill>
              <w14:schemeClr w14:val="tx1"/>
            </w14:solidFill>
          </w14:textFill>
        </w:rPr>
        <w:fldChar w:fldCharType="end"/>
      </w:r>
    </w:p>
    <w:p w14:paraId="412C0F1C">
      <w:pPr>
        <w:pStyle w:val="14"/>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_Toc120 </w:instrText>
      </w:r>
      <w:r>
        <w:rPr>
          <w:rFonts w:hint="eastAsia" w:ascii="宋体" w:hAnsi="宋体" w:cs="宋体"/>
          <w:highlight w:val="none"/>
        </w:rPr>
        <w:fldChar w:fldCharType="separate"/>
      </w:r>
      <w:r>
        <w:rPr>
          <w:rFonts w:hint="eastAsia"/>
          <w:bCs/>
          <w:szCs w:val="44"/>
          <w:lang w:val="en-US" w:eastAsia="zh-CN"/>
        </w:rPr>
        <w:t>8  维护管理</w:t>
      </w:r>
      <w:r>
        <w:tab/>
      </w:r>
      <w:r>
        <w:fldChar w:fldCharType="begin"/>
      </w:r>
      <w:r>
        <w:instrText xml:space="preserve"> PAGEREF _Toc120 \h </w:instrText>
      </w:r>
      <w:r>
        <w:fldChar w:fldCharType="separate"/>
      </w:r>
      <w:r>
        <w:t>24</w:t>
      </w:r>
      <w:r>
        <w:fldChar w:fldCharType="end"/>
      </w:r>
      <w:r>
        <w:rPr>
          <w:rFonts w:hint="eastAsia" w:ascii="宋体" w:hAnsi="宋体" w:cs="宋体"/>
          <w:color w:val="000000" w:themeColor="text1"/>
          <w:highlight w:val="none"/>
          <w14:textFill>
            <w14:solidFill>
              <w14:schemeClr w14:val="tx1"/>
            </w14:solidFill>
          </w14:textFill>
        </w:rPr>
        <w:fldChar w:fldCharType="end"/>
      </w:r>
    </w:p>
    <w:p w14:paraId="191F56BC">
      <w:pPr>
        <w:pStyle w:val="14"/>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_Toc7128 </w:instrText>
      </w:r>
      <w:r>
        <w:rPr>
          <w:rFonts w:hint="eastAsia" w:ascii="宋体" w:hAnsi="宋体" w:cs="宋体"/>
          <w:highlight w:val="none"/>
        </w:rPr>
        <w:fldChar w:fldCharType="separate"/>
      </w:r>
      <w:r>
        <w:rPr>
          <w:rFonts w:hint="eastAsia"/>
          <w:highlight w:val="none"/>
        </w:rPr>
        <w:t>本标准用词说明</w:t>
      </w:r>
      <w:r>
        <w:tab/>
      </w:r>
      <w:r>
        <w:fldChar w:fldCharType="begin"/>
      </w:r>
      <w:r>
        <w:instrText xml:space="preserve"> PAGEREF _Toc7128 \h </w:instrText>
      </w:r>
      <w:r>
        <w:fldChar w:fldCharType="separate"/>
      </w:r>
      <w:r>
        <w:t>25</w:t>
      </w:r>
      <w:r>
        <w:fldChar w:fldCharType="end"/>
      </w:r>
      <w:r>
        <w:rPr>
          <w:rFonts w:hint="eastAsia" w:ascii="宋体" w:hAnsi="宋体" w:cs="宋体"/>
          <w:color w:val="000000" w:themeColor="text1"/>
          <w:highlight w:val="none"/>
          <w14:textFill>
            <w14:solidFill>
              <w14:schemeClr w14:val="tx1"/>
            </w14:solidFill>
          </w14:textFill>
        </w:rPr>
        <w:fldChar w:fldCharType="end"/>
      </w:r>
    </w:p>
    <w:p w14:paraId="355CFD72">
      <w:pPr>
        <w:pStyle w:val="14"/>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_Toc6799 </w:instrText>
      </w:r>
      <w:r>
        <w:rPr>
          <w:rFonts w:hint="eastAsia" w:ascii="宋体" w:hAnsi="宋体" w:cs="宋体"/>
          <w:highlight w:val="none"/>
        </w:rPr>
        <w:fldChar w:fldCharType="separate"/>
      </w:r>
      <w:r>
        <w:rPr>
          <w:rFonts w:hint="eastAsia"/>
          <w:highlight w:val="none"/>
        </w:rPr>
        <w:t>引用标准</w:t>
      </w:r>
      <w:r>
        <w:tab/>
      </w:r>
      <w:r>
        <w:fldChar w:fldCharType="begin"/>
      </w:r>
      <w:r>
        <w:instrText xml:space="preserve"> PAGEREF _Toc6799 \h </w:instrText>
      </w:r>
      <w:r>
        <w:fldChar w:fldCharType="separate"/>
      </w:r>
      <w:r>
        <w:t>26</w:t>
      </w:r>
      <w:r>
        <w:fldChar w:fldCharType="end"/>
      </w:r>
      <w:r>
        <w:rPr>
          <w:rFonts w:hint="eastAsia" w:ascii="宋体" w:hAnsi="宋体" w:cs="宋体"/>
          <w:color w:val="000000" w:themeColor="text1"/>
          <w:highlight w:val="none"/>
          <w14:textFill>
            <w14:solidFill>
              <w14:schemeClr w14:val="tx1"/>
            </w14:solidFill>
          </w14:textFill>
        </w:rPr>
        <w:fldChar w:fldCharType="end"/>
      </w:r>
    </w:p>
    <w:p w14:paraId="5C3A3FCE">
      <w:pPr>
        <w:pageBreakBefore w:val="0"/>
        <w:kinsoku/>
        <w:wordWrap/>
        <w:overflowPunct/>
        <w:topLinePunct w:val="0"/>
        <w:bidi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end"/>
      </w:r>
    </w:p>
    <w:p w14:paraId="458C56F3">
      <w:pPr>
        <w:pageBreakBefore w:val="0"/>
        <w:kinsoku/>
        <w:wordWrap/>
        <w:overflowPunct/>
        <w:topLinePunct w:val="0"/>
        <w:bidi w:val="0"/>
        <w:spacing w:line="240" w:lineRule="auto"/>
        <w:textAlignment w:val="auto"/>
        <w:rPr>
          <w:highlight w:val="none"/>
        </w:rPr>
      </w:pPr>
      <w:r>
        <w:rPr>
          <w:highlight w:val="none"/>
        </w:rPr>
        <w:br w:type="page"/>
      </w:r>
    </w:p>
    <w:p w14:paraId="1F5468C0">
      <w:pPr>
        <w:pStyle w:val="3"/>
        <w:keepNext w:val="0"/>
        <w:keepLines w:val="0"/>
        <w:spacing w:before="0" w:after="0" w:line="360" w:lineRule="auto"/>
        <w:ind w:firstLine="3092" w:firstLineChars="700"/>
        <w:jc w:val="both"/>
        <w:rPr>
          <w:rFonts w:hint="eastAsia"/>
          <w:bCs/>
          <w:color w:val="auto"/>
          <w:sz w:val="44"/>
          <w:szCs w:val="44"/>
        </w:rPr>
      </w:pPr>
      <w:bookmarkStart w:id="0" w:name="_Toc27375"/>
      <w:bookmarkStart w:id="1" w:name="_Toc378"/>
      <w:bookmarkStart w:id="2" w:name="_Toc8390"/>
      <w:bookmarkStart w:id="3" w:name="_Toc3019"/>
      <w:bookmarkStart w:id="4" w:name="_Toc9029"/>
      <w:bookmarkStart w:id="5" w:name="_Toc16469"/>
      <w:r>
        <w:rPr>
          <w:rFonts w:hint="eastAsia"/>
          <w:bCs/>
          <w:color w:val="auto"/>
          <w:sz w:val="44"/>
          <w:szCs w:val="44"/>
        </w:rPr>
        <w:t>1  总则</w:t>
      </w:r>
      <w:bookmarkEnd w:id="0"/>
      <w:bookmarkEnd w:id="1"/>
      <w:bookmarkEnd w:id="2"/>
      <w:bookmarkEnd w:id="3"/>
      <w:bookmarkEnd w:id="4"/>
      <w:bookmarkEnd w:id="5"/>
    </w:p>
    <w:p w14:paraId="3DF93000">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1.0.1  为统一装配式公共厕所的技术要求，规范装配式公共厕所的设计、</w:t>
      </w:r>
      <w:r>
        <w:rPr>
          <w:rFonts w:hint="eastAsia" w:cs="Times New Roman"/>
          <w:color w:val="000000" w:themeColor="text1"/>
          <w:kern w:val="2"/>
          <w:sz w:val="28"/>
          <w:szCs w:val="24"/>
          <w:highlight w:val="none"/>
          <w:lang w:val="en-US" w:eastAsia="zh-CN" w:bidi="ar-SA"/>
          <w14:textFill>
            <w14:solidFill>
              <w14:schemeClr w14:val="tx1"/>
            </w14:solidFill>
          </w14:textFill>
        </w:rPr>
        <w:t>生产、施工、验收</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和维护管理，</w:t>
      </w:r>
      <w:r>
        <w:rPr>
          <w:rFonts w:hint="eastAsia" w:cs="Times New Roman"/>
          <w:color w:val="000000" w:themeColor="text1"/>
          <w:kern w:val="2"/>
          <w:sz w:val="28"/>
          <w:szCs w:val="24"/>
          <w:highlight w:val="none"/>
          <w:lang w:val="en-US" w:eastAsia="zh-CN" w:bidi="ar-SA"/>
          <w14:textFill>
            <w14:solidFill>
              <w14:schemeClr w14:val="tx1"/>
            </w14:solidFill>
          </w14:textFill>
        </w:rPr>
        <w:t>满足群众如厕需求，</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制定本标准。</w:t>
      </w:r>
    </w:p>
    <w:p w14:paraId="19BB4598">
      <w:pPr>
        <w:keepNext w:val="0"/>
        <w:keepLines w:val="0"/>
        <w:pageBreakBefore w:val="0"/>
        <w:widowControl w:val="0"/>
        <w:kinsoku/>
        <w:wordWrap/>
        <w:overflowPunct/>
        <w:topLinePunct w:val="0"/>
        <w:autoSpaceDE/>
        <w:autoSpaceDN/>
        <w:bidi w:val="0"/>
        <w:adjustRightInd/>
        <w:snapToGrid/>
        <w:textAlignment w:val="auto"/>
        <w:rPr>
          <w:rFonts w:hint="eastAsia" w:cs="Times New Roman" w:asciiTheme="majorEastAsia" w:hAnsiTheme="majorEastAsia" w:eastAsiaTheme="majorEastAsia"/>
          <w:color w:val="0000FF"/>
          <w:kern w:val="2"/>
          <w:sz w:val="28"/>
          <w:szCs w:val="24"/>
          <w:highlight w:val="none"/>
          <w:lang w:val="en-US" w:eastAsia="zh-CN" w:bidi="ar-SA"/>
        </w:rPr>
      </w:pPr>
      <w:r>
        <w:rPr>
          <w:rFonts w:hint="eastAsia" w:ascii="Times New Roman" w:hAnsi="Times New Roman" w:eastAsia="宋体" w:cs="Times New Roman"/>
          <w:color w:val="0000FF"/>
          <w:kern w:val="2"/>
          <w:sz w:val="28"/>
          <w:szCs w:val="24"/>
          <w:highlight w:val="none"/>
          <w:lang w:val="en-US" w:eastAsia="zh-CN" w:bidi="ar-SA"/>
        </w:rPr>
        <w:t>1.0.1</w:t>
      </w:r>
      <w:r>
        <w:rPr>
          <w:rFonts w:hint="eastAsia" w:cs="Times New Roman" w:asciiTheme="majorEastAsia" w:hAnsiTheme="majorEastAsia" w:eastAsiaTheme="majorEastAsia"/>
          <w:color w:val="0000FF"/>
          <w:kern w:val="2"/>
          <w:sz w:val="28"/>
          <w:szCs w:val="24"/>
          <w:highlight w:val="none"/>
          <w:lang w:val="en-US" w:eastAsia="zh-CN" w:bidi="ar-SA"/>
        </w:rPr>
        <w:t xml:space="preserve">  本条规定了本标准编制的目的和意义。</w:t>
      </w:r>
    </w:p>
    <w:p w14:paraId="500B9862">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1.0.2  本标准适用于独立设置的装配式公共厕所的设计、部品部件生产、施工</w:t>
      </w:r>
      <w:r>
        <w:rPr>
          <w:rFonts w:hint="eastAsia" w:ascii="Times New Roman" w:hAnsi="Times New Roman" w:eastAsia="宋体" w:cs="Times New Roman"/>
          <w:color w:val="000000" w:themeColor="text1"/>
          <w:kern w:val="2"/>
          <w:sz w:val="28"/>
          <w:szCs w:val="24"/>
          <w:highlight w:val="none"/>
          <w:lang w:val="zh-CN" w:eastAsia="zh-CN" w:bidi="ar-SA"/>
          <w14:textFill>
            <w14:solidFill>
              <w14:schemeClr w14:val="tx1"/>
            </w14:solidFill>
          </w14:textFill>
        </w:rPr>
        <w:t>安装、质量验收、维护管理等</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。整体吊装的装配式公共厕所可参照执行。</w:t>
      </w:r>
    </w:p>
    <w:p w14:paraId="1188B58E">
      <w:pPr>
        <w:keepNext w:val="0"/>
        <w:keepLines w:val="0"/>
        <w:pageBreakBefore w:val="0"/>
        <w:widowControl w:val="0"/>
        <w:kinsoku/>
        <w:wordWrap/>
        <w:overflowPunct/>
        <w:topLinePunct w:val="0"/>
        <w:autoSpaceDE/>
        <w:autoSpaceDN/>
        <w:bidi w:val="0"/>
        <w:adjustRightInd/>
        <w:snapToGrid/>
        <w:textAlignment w:val="auto"/>
        <w:rPr>
          <w:rFonts w:hint="eastAsia" w:cs="Times New Roman" w:asciiTheme="majorEastAsia" w:hAnsiTheme="majorEastAsia" w:eastAsiaTheme="majorEastAsia"/>
          <w:color w:val="0000FF"/>
          <w:kern w:val="2"/>
          <w:sz w:val="28"/>
          <w:szCs w:val="24"/>
          <w:highlight w:val="none"/>
          <w:lang w:val="en-US" w:eastAsia="zh-CN" w:bidi="ar-SA"/>
        </w:rPr>
      </w:pPr>
      <w:r>
        <w:rPr>
          <w:rFonts w:hint="eastAsia" w:ascii="Times New Roman" w:hAnsi="Times New Roman" w:eastAsia="宋体" w:cs="Times New Roman"/>
          <w:color w:val="0000FF"/>
          <w:kern w:val="2"/>
          <w:sz w:val="28"/>
          <w:szCs w:val="24"/>
          <w:highlight w:val="none"/>
          <w:lang w:val="en-US" w:eastAsia="zh-CN" w:bidi="ar-SA"/>
        </w:rPr>
        <w:t xml:space="preserve">1.0.2  </w:t>
      </w:r>
      <w:r>
        <w:rPr>
          <w:rFonts w:hint="eastAsia" w:cs="Times New Roman" w:asciiTheme="majorEastAsia" w:hAnsiTheme="majorEastAsia" w:eastAsiaTheme="majorEastAsia"/>
          <w:color w:val="0000FF"/>
          <w:kern w:val="2"/>
          <w:sz w:val="28"/>
          <w:szCs w:val="24"/>
          <w:highlight w:val="none"/>
          <w:lang w:val="en-US" w:eastAsia="zh-CN" w:bidi="ar-SA"/>
        </w:rPr>
        <w:t>本条明确了本标准的适用范围。</w:t>
      </w:r>
    </w:p>
    <w:p w14:paraId="244656BF">
      <w:pPr>
        <w:keepNext w:val="0"/>
        <w:keepLines w:val="0"/>
        <w:pageBreakBefore w:val="0"/>
        <w:widowControl w:val="0"/>
        <w:kinsoku/>
        <w:wordWrap/>
        <w:overflowPunct/>
        <w:topLinePunct w:val="0"/>
        <w:autoSpaceDE/>
        <w:autoSpaceDN/>
        <w:bidi w:val="0"/>
        <w:adjustRightInd/>
        <w:snapToGrid/>
        <w:textAlignment w:val="auto"/>
      </w:pPr>
      <w:r>
        <w:t>1.0.</w:t>
      </w:r>
      <w:r>
        <w:rPr>
          <w:rFonts w:hint="eastAsia"/>
        </w:rPr>
        <w:t>3  装配式公共厕所的建设除应符合本标准外，尚应符合城市公共厕所现</w:t>
      </w:r>
      <w:r>
        <w:t>行</w:t>
      </w:r>
      <w:r>
        <w:rPr>
          <w:rFonts w:hint="eastAsia"/>
          <w:lang w:eastAsia="zh-CN"/>
        </w:rPr>
        <w:t>相关</w:t>
      </w:r>
      <w:r>
        <w:t>标</w:t>
      </w:r>
      <w:r>
        <w:rPr>
          <w:rFonts w:hint="eastAsia"/>
        </w:rPr>
        <w:t>准</w:t>
      </w:r>
      <w:r>
        <w:t>的</w:t>
      </w:r>
      <w:r>
        <w:rPr>
          <w:rFonts w:hint="eastAsia"/>
          <w:lang w:eastAsia="zh-CN"/>
        </w:rPr>
        <w:t>规定</w:t>
      </w:r>
      <w:r>
        <w:t xml:space="preserve">。 </w:t>
      </w:r>
    </w:p>
    <w:p w14:paraId="73141EE5">
      <w:pPr>
        <w:keepNext w:val="0"/>
        <w:keepLines w:val="0"/>
        <w:pageBreakBefore w:val="0"/>
        <w:widowControl w:val="0"/>
        <w:kinsoku/>
        <w:wordWrap/>
        <w:overflowPunct/>
        <w:topLinePunct w:val="0"/>
        <w:autoSpaceDE/>
        <w:autoSpaceDN/>
        <w:bidi w:val="0"/>
        <w:adjustRightInd/>
        <w:snapToGrid/>
        <w:textAlignment w:val="auto"/>
        <w:rPr>
          <w:rFonts w:hint="eastAsia" w:cs="Times New Roman" w:asciiTheme="majorEastAsia" w:hAnsiTheme="majorEastAsia" w:eastAsiaTheme="majorEastAsia"/>
          <w:color w:val="0000FF"/>
          <w:kern w:val="2"/>
          <w:sz w:val="28"/>
          <w:szCs w:val="24"/>
          <w:highlight w:val="none"/>
          <w:lang w:val="en-US" w:eastAsia="zh-CN" w:bidi="ar-SA"/>
        </w:rPr>
      </w:pPr>
      <w:r>
        <w:rPr>
          <w:rFonts w:hint="eastAsia" w:ascii="Times New Roman" w:hAnsi="Times New Roman" w:eastAsia="宋体" w:cs="Times New Roman"/>
          <w:color w:val="0000FF"/>
          <w:kern w:val="2"/>
          <w:sz w:val="28"/>
          <w:szCs w:val="24"/>
          <w:highlight w:val="none"/>
          <w:lang w:val="en-US" w:eastAsia="zh-CN" w:bidi="ar-SA"/>
        </w:rPr>
        <w:t xml:space="preserve">1.0.3 </w:t>
      </w:r>
      <w:r>
        <w:rPr>
          <w:rFonts w:hint="eastAsia" w:cs="Times New Roman" w:asciiTheme="majorEastAsia" w:hAnsiTheme="majorEastAsia" w:eastAsiaTheme="majorEastAsia"/>
          <w:color w:val="0000FF"/>
          <w:kern w:val="2"/>
          <w:sz w:val="28"/>
          <w:szCs w:val="24"/>
          <w:highlight w:val="none"/>
          <w:lang w:val="en-US" w:eastAsia="zh-CN" w:bidi="ar-SA"/>
        </w:rPr>
        <w:t xml:space="preserve"> 本标准涉及已有规范规定的内容，除必要的重申外，本标准不再重复。因此，除执行本标准外，还需符合国家现行的相关标准的规定。凡是注日期的引用文件，仅注日期的版本适用于本文件。凡是不注日期的引用文件，其最新版本（包括所有的修改单）适用于本文件。</w:t>
      </w:r>
    </w:p>
    <w:p w14:paraId="02DED57A">
      <w:pPr>
        <w:keepNext w:val="0"/>
        <w:keepLines w:val="0"/>
        <w:pageBreakBefore w:val="0"/>
        <w:widowControl w:val="0"/>
        <w:kinsoku/>
        <w:wordWrap/>
        <w:overflowPunct/>
        <w:topLinePunct w:val="0"/>
        <w:autoSpaceDE/>
        <w:autoSpaceDN/>
        <w:bidi w:val="0"/>
        <w:adjustRightInd/>
        <w:snapToGrid/>
        <w:textAlignment w:val="auto"/>
      </w:pPr>
    </w:p>
    <w:p w14:paraId="48C98DA5">
      <w:pPr>
        <w:pageBreakBefore w:val="0"/>
        <w:kinsoku/>
        <w:wordWrap/>
        <w:overflowPunct/>
        <w:topLinePunct w:val="0"/>
        <w:bidi w:val="0"/>
        <w:spacing w:line="240" w:lineRule="auto"/>
        <w:textAlignment w:val="auto"/>
        <w:rPr>
          <w:rFonts w:ascii="楷体" w:hAnsi="楷体" w:eastAsia="楷体"/>
          <w:color w:val="000000" w:themeColor="text1"/>
          <w:kern w:val="0"/>
          <w:szCs w:val="28"/>
          <w:highlight w:val="none"/>
          <w14:textFill>
            <w14:solidFill>
              <w14:schemeClr w14:val="tx1"/>
            </w14:solidFill>
          </w14:textFill>
        </w:rPr>
      </w:pPr>
    </w:p>
    <w:p w14:paraId="65A4569F">
      <w:pPr>
        <w:pageBreakBefore w:val="0"/>
        <w:kinsoku/>
        <w:wordWrap/>
        <w:overflowPunct/>
        <w:topLinePunct w:val="0"/>
        <w:bidi w:val="0"/>
        <w:spacing w:line="240" w:lineRule="auto"/>
        <w:textAlignment w:val="auto"/>
        <w:rPr>
          <w:rFonts w:ascii="楷体" w:hAnsi="楷体" w:eastAsia="楷体"/>
          <w:color w:val="000000" w:themeColor="text1"/>
          <w:kern w:val="0"/>
          <w:szCs w:val="28"/>
          <w:highlight w:val="none"/>
          <w14:textFill>
            <w14:solidFill>
              <w14:schemeClr w14:val="tx1"/>
            </w14:solidFill>
          </w14:textFill>
        </w:rPr>
      </w:pPr>
    </w:p>
    <w:p w14:paraId="294A2024">
      <w:pPr>
        <w:pageBreakBefore w:val="0"/>
        <w:kinsoku/>
        <w:wordWrap/>
        <w:overflowPunct/>
        <w:topLinePunct w:val="0"/>
        <w:bidi w:val="0"/>
        <w:spacing w:line="240" w:lineRule="auto"/>
        <w:textAlignment w:val="auto"/>
        <w:rPr>
          <w:color w:val="000000" w:themeColor="text1"/>
          <w:highlight w:val="none"/>
          <w14:textFill>
            <w14:solidFill>
              <w14:schemeClr w14:val="tx1"/>
            </w14:solidFill>
          </w14:textFill>
        </w:rPr>
      </w:pPr>
    </w:p>
    <w:p w14:paraId="66CA0EEC">
      <w:pPr>
        <w:pageBreakBefore w:val="0"/>
        <w:kinsoku/>
        <w:wordWrap/>
        <w:overflowPunct/>
        <w:topLinePunct w:val="0"/>
        <w:bidi w:val="0"/>
        <w:spacing w:line="240" w:lineRule="auto"/>
        <w:textAlignment w:val="auto"/>
        <w:rPr>
          <w:color w:val="000000" w:themeColor="text1"/>
          <w:highlight w:val="none"/>
          <w14:textFill>
            <w14:solidFill>
              <w14:schemeClr w14:val="tx1"/>
            </w14:solidFill>
          </w14:textFill>
        </w:rPr>
      </w:pPr>
    </w:p>
    <w:p w14:paraId="7877EE19">
      <w:pPr>
        <w:pageBreakBefore w:val="0"/>
        <w:kinsoku/>
        <w:wordWrap/>
        <w:overflowPunct/>
        <w:topLinePunct w:val="0"/>
        <w:bidi w:val="0"/>
        <w:spacing w:line="240" w:lineRule="auto"/>
        <w:textAlignment w:val="auto"/>
        <w:rPr>
          <w:color w:val="000000" w:themeColor="text1"/>
          <w:highlight w:val="none"/>
          <w14:textFill>
            <w14:solidFill>
              <w14:schemeClr w14:val="tx1"/>
            </w14:solidFill>
          </w14:textFill>
        </w:rPr>
      </w:pPr>
    </w:p>
    <w:p w14:paraId="4D9510B8">
      <w:pPr>
        <w:pageBreakBefore w:val="0"/>
        <w:kinsoku/>
        <w:wordWrap/>
        <w:overflowPunct/>
        <w:topLinePunct w:val="0"/>
        <w:bidi w:val="0"/>
        <w:spacing w:line="240" w:lineRule="auto"/>
        <w:textAlignment w:val="auto"/>
        <w:rPr>
          <w:color w:val="000000" w:themeColor="text1"/>
          <w:highlight w:val="none"/>
          <w14:textFill>
            <w14:solidFill>
              <w14:schemeClr w14:val="tx1"/>
            </w14:solidFill>
          </w14:textFill>
        </w:rPr>
      </w:pPr>
    </w:p>
    <w:p w14:paraId="3F540373">
      <w:pPr>
        <w:pStyle w:val="3"/>
        <w:pageBreakBefore w:val="0"/>
        <w:kinsoku/>
        <w:wordWrap/>
        <w:overflowPunct/>
        <w:topLinePunct w:val="0"/>
        <w:bidi w:val="0"/>
        <w:spacing w:line="240" w:lineRule="auto"/>
        <w:textAlignment w:val="auto"/>
        <w:rPr>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bookmarkStart w:id="6" w:name="_Toc527623177"/>
      <w:bookmarkStart w:id="7" w:name="_Toc527636527"/>
      <w:bookmarkStart w:id="8" w:name="_Toc527637637"/>
      <w:bookmarkStart w:id="9" w:name="_Toc527637191"/>
      <w:bookmarkStart w:id="10" w:name="_Toc527723673"/>
      <w:bookmarkStart w:id="11" w:name="_Toc527623562"/>
    </w:p>
    <w:bookmarkEnd w:id="6"/>
    <w:bookmarkEnd w:id="7"/>
    <w:bookmarkEnd w:id="8"/>
    <w:bookmarkEnd w:id="9"/>
    <w:bookmarkEnd w:id="10"/>
    <w:bookmarkEnd w:id="11"/>
    <w:p w14:paraId="559A2A0C">
      <w:pPr>
        <w:pStyle w:val="3"/>
        <w:keepNext w:val="0"/>
        <w:keepLines w:val="0"/>
        <w:spacing w:before="0" w:after="0" w:line="360" w:lineRule="auto"/>
        <w:ind w:firstLine="3092" w:firstLineChars="700"/>
        <w:jc w:val="both"/>
        <w:rPr>
          <w:rFonts w:hint="eastAsia"/>
          <w:bCs/>
          <w:color w:val="auto"/>
          <w:sz w:val="44"/>
          <w:szCs w:val="44"/>
        </w:rPr>
      </w:pPr>
      <w:bookmarkStart w:id="12" w:name="_Toc3331"/>
      <w:bookmarkStart w:id="13" w:name="_Toc15077"/>
      <w:bookmarkStart w:id="14" w:name="_Toc20004"/>
      <w:bookmarkStart w:id="15" w:name="_Toc8470"/>
      <w:bookmarkStart w:id="16" w:name="_Toc24036"/>
      <w:bookmarkStart w:id="17" w:name="_Toc18219"/>
      <w:bookmarkStart w:id="18" w:name="_Toc24463"/>
      <w:bookmarkStart w:id="19" w:name="_Toc26970"/>
      <w:bookmarkStart w:id="20" w:name="_Toc16083"/>
      <w:bookmarkStart w:id="21" w:name="_Toc32282"/>
      <w:bookmarkStart w:id="22" w:name="_Toc15832"/>
      <w:bookmarkStart w:id="23" w:name="_Toc30814"/>
      <w:bookmarkStart w:id="24" w:name="_Toc24634"/>
      <w:r>
        <w:rPr>
          <w:rFonts w:hint="eastAsia"/>
          <w:bCs/>
          <w:color w:val="auto"/>
          <w:sz w:val="44"/>
          <w:szCs w:val="44"/>
        </w:rPr>
        <w:t xml:space="preserve"> </w:t>
      </w:r>
      <w:bookmarkStart w:id="25" w:name="_Toc19457"/>
      <w:bookmarkStart w:id="26" w:name="_Toc31400"/>
      <w:bookmarkStart w:id="27" w:name="_Toc28576"/>
      <w:bookmarkStart w:id="28" w:name="_Toc29811"/>
      <w:bookmarkStart w:id="29" w:name="_Toc9328"/>
      <w:bookmarkStart w:id="30" w:name="_Toc5813"/>
      <w:r>
        <w:rPr>
          <w:rFonts w:hint="eastAsia"/>
          <w:bCs/>
          <w:color w:val="auto"/>
          <w:sz w:val="44"/>
          <w:szCs w:val="44"/>
        </w:rPr>
        <w:t>2</w:t>
      </w:r>
      <w:r>
        <w:rPr>
          <w:rFonts w:hint="eastAsia"/>
          <w:bCs/>
          <w:color w:val="auto"/>
          <w:sz w:val="44"/>
          <w:szCs w:val="44"/>
          <w:lang w:val="en-US" w:eastAsia="zh-CN"/>
        </w:rPr>
        <w:t xml:space="preserve">  </w:t>
      </w:r>
      <w:r>
        <w:rPr>
          <w:rFonts w:hint="eastAsia"/>
          <w:bCs/>
          <w:color w:val="auto"/>
          <w:sz w:val="44"/>
          <w:szCs w:val="44"/>
        </w:rPr>
        <w:t>术语</w:t>
      </w:r>
      <w:bookmarkEnd w:id="25"/>
      <w:bookmarkEnd w:id="26"/>
      <w:bookmarkEnd w:id="27"/>
      <w:bookmarkEnd w:id="28"/>
      <w:bookmarkEnd w:id="29"/>
      <w:bookmarkEnd w:id="30"/>
    </w:p>
    <w:p w14:paraId="64822986">
      <w:pPr>
        <w:pStyle w:val="2"/>
        <w:keepNext w:val="0"/>
        <w:keepLines w:val="0"/>
        <w:pageBreakBefore w:val="0"/>
        <w:widowControl w:val="0"/>
        <w:kinsoku/>
        <w:wordWrap/>
        <w:overflowPunct/>
        <w:topLinePunct w:val="0"/>
        <w:autoSpaceDE/>
        <w:autoSpaceDN/>
        <w:bidi w:val="0"/>
        <w:adjustRightInd/>
        <w:snapToGrid/>
        <w:spacing w:line="460" w:lineRule="exact"/>
        <w:ind w:left="0" w:leftChars="0" w:right="1960"/>
        <w:textAlignment w:val="auto"/>
        <w:rPr>
          <w:highlight w:val="none"/>
        </w:rPr>
      </w:pPr>
      <w:r>
        <w:rPr>
          <w:rFonts w:hint="eastAsia"/>
          <w:highlight w:val="none"/>
        </w:rPr>
        <w:t xml:space="preserve">2.0.1 </w:t>
      </w:r>
      <w:r>
        <w:rPr>
          <w:rFonts w:hint="eastAsia"/>
          <w:highlight w:val="none"/>
          <w:lang w:val="en-US" w:eastAsia="zh-CN"/>
        </w:rPr>
        <w:t xml:space="preserve"> </w:t>
      </w:r>
      <w:r>
        <w:rPr>
          <w:rFonts w:hint="eastAsia"/>
          <w:highlight w:val="none"/>
        </w:rPr>
        <w:t>装配式公共厕所 Assembly type public toilet</w:t>
      </w:r>
    </w:p>
    <w:p w14:paraId="49DBE96F">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color w:val="000000"/>
          <w:szCs w:val="21"/>
          <w:highlight w:val="none"/>
          <w:lang w:eastAsia="zh-CN"/>
        </w:rPr>
      </w:pPr>
      <w:r>
        <w:rPr>
          <w:rFonts w:hint="eastAsia"/>
          <w:color w:val="000000" w:themeColor="text1"/>
          <w:highlight w:val="none"/>
          <w:lang w:eastAsia="zh-CN"/>
          <w14:textFill>
            <w14:solidFill>
              <w14:schemeClr w14:val="tx1"/>
            </w14:solidFill>
          </w14:textFill>
        </w:rPr>
        <w:t>是</w:t>
      </w:r>
      <w:r>
        <w:rPr>
          <w:rFonts w:hint="eastAsia"/>
          <w:color w:val="000000" w:themeColor="text1"/>
          <w:highlight w:val="none"/>
          <w14:textFill>
            <w14:solidFill>
              <w14:schemeClr w14:val="tx1"/>
            </w14:solidFill>
          </w14:textFill>
        </w:rPr>
        <w:t>指</w:t>
      </w:r>
      <w:r>
        <w:rPr>
          <w:rFonts w:hint="eastAsia"/>
          <w:color w:val="000000" w:themeColor="text1"/>
          <w:highlight w:val="none"/>
          <w:lang w:eastAsia="zh-CN"/>
          <w14:textFill>
            <w14:solidFill>
              <w14:schemeClr w14:val="tx1"/>
            </w14:solidFill>
          </w14:textFill>
        </w:rPr>
        <w:t>主要部品部件由</w:t>
      </w:r>
      <w:r>
        <w:rPr>
          <w:highlight w:val="none"/>
        </w:rPr>
        <w:t>工厂</w:t>
      </w:r>
      <w:r>
        <w:rPr>
          <w:rFonts w:hint="eastAsia"/>
          <w:highlight w:val="none"/>
          <w:lang w:eastAsia="zh-CN"/>
        </w:rPr>
        <w:t>进行</w:t>
      </w:r>
      <w:r>
        <w:rPr>
          <w:highlight w:val="none"/>
        </w:rPr>
        <w:t>生产</w:t>
      </w:r>
      <w:r>
        <w:rPr>
          <w:rFonts w:hint="eastAsia"/>
          <w:highlight w:val="none"/>
          <w:lang w:eastAsia="zh-CN"/>
        </w:rPr>
        <w:t>，</w:t>
      </w:r>
      <w:r>
        <w:rPr>
          <w:highlight w:val="none"/>
        </w:rPr>
        <w:t>现场</w:t>
      </w:r>
      <w:r>
        <w:rPr>
          <w:rFonts w:hint="eastAsia"/>
          <w:highlight w:val="none"/>
          <w:lang w:eastAsia="zh-CN"/>
        </w:rPr>
        <w:t>进行拼装和施工的公共厕所，主要由钢</w:t>
      </w:r>
      <w:r>
        <w:rPr>
          <w:color w:val="000000"/>
          <w:szCs w:val="21"/>
          <w:highlight w:val="none"/>
        </w:rPr>
        <w:t>结构系统、外围护系统、设备与管线系统、内装系统</w:t>
      </w:r>
      <w:r>
        <w:rPr>
          <w:rFonts w:hint="eastAsia"/>
          <w:color w:val="000000"/>
          <w:szCs w:val="21"/>
          <w:highlight w:val="none"/>
          <w:lang w:eastAsia="zh-CN"/>
        </w:rPr>
        <w:t>构成。</w:t>
      </w:r>
    </w:p>
    <w:p w14:paraId="051A597A">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rPr>
          <w:color w:val="000000"/>
          <w:szCs w:val="21"/>
          <w:highlight w:val="none"/>
        </w:rPr>
      </w:pPr>
      <w:r>
        <w:rPr>
          <w:rFonts w:hint="eastAsia"/>
          <w:color w:val="000000"/>
          <w:szCs w:val="21"/>
          <w:highlight w:val="none"/>
        </w:rPr>
        <w:t>2.0.2</w:t>
      </w:r>
      <w:r>
        <w:rPr>
          <w:rFonts w:hint="eastAsia"/>
          <w:color w:val="000000"/>
          <w:szCs w:val="21"/>
          <w:highlight w:val="none"/>
          <w:lang w:val="en-US" w:eastAsia="zh-CN"/>
        </w:rPr>
        <w:t xml:space="preserve">  </w:t>
      </w:r>
      <w:r>
        <w:rPr>
          <w:rFonts w:hint="eastAsia"/>
          <w:color w:val="000000"/>
          <w:szCs w:val="21"/>
          <w:highlight w:val="none"/>
        </w:rPr>
        <w:t>便捷驿站  Acourier station</w:t>
      </w:r>
    </w:p>
    <w:p w14:paraId="487DB0A3">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default"/>
          <w:highlight w:val="none"/>
          <w:lang w:val="en-US" w:eastAsia="zh-CN"/>
        </w:rPr>
      </w:pPr>
      <w:r>
        <w:rPr>
          <w:rFonts w:hint="eastAsia"/>
          <w:highlight w:val="none"/>
          <w:lang w:eastAsia="zh-CN"/>
        </w:rPr>
        <w:t>是指在</w:t>
      </w:r>
      <w:r>
        <w:rPr>
          <w:rFonts w:hint="eastAsia"/>
          <w:highlight w:val="none"/>
        </w:rPr>
        <w:t>装配式</w:t>
      </w:r>
      <w:r>
        <w:rPr>
          <w:rFonts w:hint="eastAsia"/>
          <w:highlight w:val="none"/>
          <w:lang w:val="zh-CN" w:eastAsia="zh-CN"/>
        </w:rPr>
        <w:t>公共厕所</w:t>
      </w:r>
      <w:r>
        <w:rPr>
          <w:rFonts w:hint="eastAsia"/>
          <w:highlight w:val="none"/>
          <w:lang w:val="en-US" w:eastAsia="zh-CN"/>
        </w:rPr>
        <w:t>基础上适当进行功能拓展</w:t>
      </w:r>
      <w:r>
        <w:rPr>
          <w:rFonts w:hint="eastAsia"/>
          <w:highlight w:val="none"/>
          <w:lang w:val="zh-CN" w:eastAsia="zh-CN"/>
        </w:rPr>
        <w:t>，</w:t>
      </w:r>
      <w:r>
        <w:rPr>
          <w:rFonts w:hint="eastAsia"/>
          <w:highlight w:val="none"/>
          <w:lang w:eastAsia="zh-CN"/>
        </w:rPr>
        <w:t>增加休憩、阅读、网络、自动售卖、应急医药箱、自动体外除颤器（AED）等便民服务功能，为市民和户外工作者提供临时休息和应急服务的</w:t>
      </w:r>
      <w:r>
        <w:rPr>
          <w:rFonts w:hint="eastAsia"/>
          <w:highlight w:val="none"/>
          <w:lang w:val="en-US" w:eastAsia="zh-CN"/>
        </w:rPr>
        <w:t>一种新型</w:t>
      </w:r>
      <w:r>
        <w:rPr>
          <w:rFonts w:hint="eastAsia"/>
          <w:highlight w:val="none"/>
          <w:lang w:eastAsia="zh-CN"/>
        </w:rPr>
        <w:t>公共厕所。</w:t>
      </w:r>
    </w:p>
    <w:p w14:paraId="5C783A92">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rPr>
          <w:rFonts w:hint="default"/>
          <w:color w:val="000000"/>
          <w:szCs w:val="21"/>
          <w:highlight w:val="none"/>
          <w:lang w:val="en-US" w:eastAsia="zh-CN"/>
        </w:rPr>
      </w:pPr>
      <w:r>
        <w:rPr>
          <w:rFonts w:hint="eastAsia"/>
          <w:color w:val="000000"/>
          <w:szCs w:val="21"/>
          <w:highlight w:val="none"/>
        </w:rPr>
        <w:t>2.0.3</w:t>
      </w:r>
      <w:r>
        <w:rPr>
          <w:rFonts w:hint="eastAsia"/>
          <w:color w:val="000000"/>
          <w:szCs w:val="21"/>
          <w:highlight w:val="none"/>
          <w:lang w:val="en-US" w:eastAsia="zh-CN"/>
        </w:rPr>
        <w:t xml:space="preserve">  部品</w:t>
      </w:r>
    </w:p>
    <w:bookmarkEnd w:id="12"/>
    <w:bookmarkEnd w:id="13"/>
    <w:bookmarkEnd w:id="14"/>
    <w:bookmarkEnd w:id="15"/>
    <w:bookmarkEnd w:id="16"/>
    <w:bookmarkEnd w:id="17"/>
    <w:bookmarkEnd w:id="18"/>
    <w:p w14:paraId="4689AFDF">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color w:val="000000"/>
          <w:szCs w:val="21"/>
          <w:highlight w:val="none"/>
          <w:lang w:val="en-US" w:eastAsia="zh-CN"/>
        </w:rPr>
      </w:pPr>
      <w:r>
        <w:rPr>
          <w:rFonts w:hint="eastAsia"/>
          <w:color w:val="000000"/>
          <w:szCs w:val="21"/>
          <w:highlight w:val="none"/>
          <w:lang w:val="en-US" w:eastAsia="zh-CN"/>
        </w:rPr>
        <w:t>由工厂生产的单一产品或复合产品组装而成的功能单元的统称。</w:t>
      </w:r>
    </w:p>
    <w:p w14:paraId="07CDA6FC">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color w:val="000000"/>
          <w:szCs w:val="21"/>
          <w:highlight w:val="none"/>
          <w:lang w:val="en-US" w:eastAsia="zh-CN"/>
        </w:rPr>
      </w:pPr>
      <w:r>
        <w:rPr>
          <w:rFonts w:hint="eastAsia"/>
          <w:color w:val="000000"/>
          <w:szCs w:val="21"/>
          <w:highlight w:val="none"/>
          <w:lang w:val="en-US" w:eastAsia="zh-CN"/>
        </w:rPr>
        <w:t>2.0.4  部件</w:t>
      </w:r>
    </w:p>
    <w:p w14:paraId="7D200C08">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color w:val="000000"/>
          <w:szCs w:val="21"/>
          <w:highlight w:val="none"/>
          <w:lang w:val="en-US" w:eastAsia="zh-CN"/>
        </w:rPr>
      </w:pPr>
      <w:r>
        <w:rPr>
          <w:rFonts w:hint="eastAsia"/>
          <w:color w:val="000000"/>
          <w:szCs w:val="21"/>
          <w:highlight w:val="none"/>
          <w:lang w:val="en-US" w:eastAsia="zh-CN"/>
        </w:rPr>
        <w:t>由工厂或现场预先制作完成，构成建筑结构系统的结构构件及其他构件的统称。</w:t>
      </w:r>
    </w:p>
    <w:p w14:paraId="44C141E3">
      <w:pPr>
        <w:pStyle w:val="2"/>
        <w:keepNext w:val="0"/>
        <w:keepLines w:val="0"/>
        <w:pageBreakBefore w:val="0"/>
        <w:widowControl w:val="0"/>
        <w:kinsoku/>
        <w:wordWrap/>
        <w:overflowPunct/>
        <w:topLinePunct w:val="0"/>
        <w:autoSpaceDE/>
        <w:autoSpaceDN/>
        <w:bidi w:val="0"/>
        <w:adjustRightInd/>
        <w:snapToGrid/>
        <w:spacing w:before="111" w:line="460" w:lineRule="exact"/>
        <w:ind w:left="0" w:leftChars="0" w:right="0" w:rightChars="0" w:firstLine="0" w:firstLineChars="0"/>
        <w:textAlignment w:val="auto"/>
        <w:rPr>
          <w:rFonts w:hint="eastAsia" w:asciiTheme="majorEastAsia" w:hAnsiTheme="majorEastAsia" w:eastAsiaTheme="majorEastAsia"/>
          <w:color w:val="0000FF"/>
          <w:highlight w:val="none"/>
          <w:u w:val="none"/>
          <w:lang w:val="en-US" w:eastAsia="zh-CN"/>
        </w:rPr>
      </w:pPr>
      <w:r>
        <w:rPr>
          <w:rFonts w:hint="eastAsia" w:ascii="Times New Roman" w:hAnsi="Times New Roman" w:eastAsia="宋体" w:cs="Times New Roman"/>
          <w:color w:val="0000FF"/>
          <w:kern w:val="2"/>
          <w:sz w:val="28"/>
          <w:szCs w:val="24"/>
          <w:highlight w:val="none"/>
          <w:lang w:val="en-US" w:eastAsia="zh-CN" w:bidi="ar-SA"/>
        </w:rPr>
        <w:t xml:space="preserve">2.0.1～2.0.4 </w:t>
      </w:r>
      <w:r>
        <w:rPr>
          <w:rFonts w:hint="eastAsia" w:cs="Times New Roman" w:asciiTheme="majorEastAsia" w:hAnsiTheme="majorEastAsia" w:eastAsiaTheme="majorEastAsia"/>
          <w:color w:val="0000FF"/>
          <w:sz w:val="28"/>
          <w:szCs w:val="24"/>
          <w:highlight w:val="none"/>
        </w:rPr>
        <w:t xml:space="preserve"> 参照国家相关的法规、标准，对本标准中出现的相关术语做出了定义。</w:t>
      </w:r>
      <w:r>
        <w:rPr>
          <w:rFonts w:hint="eastAsia" w:ascii="Times New Roman" w:hAnsi="Times New Roman" w:eastAsia="宋体" w:cs="Times New Roman"/>
          <w:color w:val="0000FF"/>
          <w:sz w:val="28"/>
          <w:szCs w:val="24"/>
          <w:highlight w:val="none"/>
          <w:lang w:val="en-US" w:eastAsia="zh-CN"/>
        </w:rPr>
        <w:t>2.0.2</w:t>
      </w:r>
      <w:r>
        <w:rPr>
          <w:rFonts w:hint="eastAsia" w:asciiTheme="majorEastAsia" w:hAnsiTheme="majorEastAsia" w:eastAsiaTheme="majorEastAsia"/>
          <w:color w:val="0000FF"/>
          <w:szCs w:val="24"/>
          <w:highlight w:val="none"/>
        </w:rPr>
        <w:t>便捷驿站</w:t>
      </w:r>
      <w:r>
        <w:rPr>
          <w:rFonts w:hint="eastAsia" w:asciiTheme="majorEastAsia" w:hAnsiTheme="majorEastAsia" w:eastAsiaTheme="majorEastAsia"/>
          <w:color w:val="0000FF"/>
          <w:szCs w:val="24"/>
          <w:highlight w:val="none"/>
          <w:lang w:val="en-US" w:eastAsia="zh-CN"/>
        </w:rPr>
        <w:t>是根据公众需求、周边环境、应用场景等因素，</w:t>
      </w:r>
      <w:r>
        <w:rPr>
          <w:rFonts w:hint="eastAsia" w:asciiTheme="majorEastAsia" w:hAnsiTheme="majorEastAsia" w:eastAsiaTheme="majorEastAsia"/>
          <w:color w:val="0000FF"/>
          <w:szCs w:val="24"/>
          <w:highlight w:val="none"/>
          <w:lang w:eastAsia="zh-CN"/>
        </w:rPr>
        <w:t>在装配式公共厕所基础上增加</w:t>
      </w:r>
      <w:r>
        <w:rPr>
          <w:rFonts w:hint="eastAsia" w:asciiTheme="majorEastAsia" w:hAnsiTheme="majorEastAsia" w:eastAsiaTheme="majorEastAsia"/>
          <w:color w:val="0000FF"/>
          <w:szCs w:val="24"/>
          <w:highlight w:val="none"/>
          <w:lang w:val="en-US" w:eastAsia="zh-CN"/>
        </w:rPr>
        <w:t>建筑面积和相应设施而</w:t>
      </w:r>
      <w:r>
        <w:rPr>
          <w:rFonts w:hint="eastAsia" w:asciiTheme="majorEastAsia" w:hAnsiTheme="majorEastAsia" w:eastAsiaTheme="majorEastAsia"/>
          <w:color w:val="0000FF"/>
          <w:szCs w:val="24"/>
          <w:highlight w:val="none"/>
          <w:lang w:eastAsia="zh-CN"/>
        </w:rPr>
        <w:t>设置的。</w:t>
      </w:r>
    </w:p>
    <w:p w14:paraId="009A421B">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default" w:ascii="宋体" w:hAnsi="宋体" w:eastAsia="宋体" w:cs="宋体"/>
          <w:color w:val="000000"/>
          <w:sz w:val="28"/>
          <w:szCs w:val="28"/>
          <w:lang w:val="en-US" w:eastAsia="zh-CN"/>
        </w:rPr>
      </w:pPr>
    </w:p>
    <w:p w14:paraId="6250C06F">
      <w:pPr>
        <w:pStyle w:val="3"/>
        <w:keepNext w:val="0"/>
        <w:keepLines w:val="0"/>
        <w:spacing w:before="0" w:after="0" w:line="360" w:lineRule="auto"/>
        <w:ind w:firstLine="1928" w:firstLineChars="600"/>
        <w:jc w:val="both"/>
        <w:rPr>
          <w:highlight w:val="none"/>
        </w:rPr>
      </w:pPr>
      <w:r>
        <w:rPr>
          <w:rFonts w:hint="eastAsia"/>
          <w:highlight w:val="none"/>
        </w:rPr>
        <w:br w:type="page"/>
      </w:r>
      <w:bookmarkStart w:id="31" w:name="_Toc99"/>
      <w:bookmarkStart w:id="32" w:name="_Toc5769"/>
      <w:bookmarkStart w:id="33" w:name="_Toc6149"/>
      <w:bookmarkStart w:id="34" w:name="_Toc4701"/>
      <w:bookmarkStart w:id="35" w:name="_Toc28665"/>
      <w:r>
        <w:rPr>
          <w:rFonts w:hint="eastAsia"/>
          <w:highlight w:val="none"/>
          <w:lang w:val="en-US" w:eastAsia="zh-CN"/>
        </w:rPr>
        <w:t xml:space="preserve">     </w:t>
      </w:r>
      <w:bookmarkStart w:id="36" w:name="_Toc12185"/>
      <w:r>
        <w:rPr>
          <w:rFonts w:hint="eastAsia"/>
          <w:bCs/>
          <w:color w:val="auto"/>
          <w:sz w:val="44"/>
          <w:szCs w:val="44"/>
        </w:rPr>
        <w:t>3  基本规定</w:t>
      </w:r>
      <w:bookmarkEnd w:id="31"/>
      <w:bookmarkEnd w:id="32"/>
      <w:bookmarkEnd w:id="33"/>
      <w:bookmarkEnd w:id="34"/>
      <w:bookmarkEnd w:id="35"/>
      <w:bookmarkEnd w:id="36"/>
    </w:p>
    <w:p w14:paraId="2D8466A4">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zh-CN"/>
        </w:rPr>
      </w:pPr>
      <w:r>
        <w:rPr>
          <w:rFonts w:hint="eastAsia"/>
          <w:highlight w:val="none"/>
        </w:rPr>
        <w:t xml:space="preserve">3.0.1 </w:t>
      </w:r>
      <w:r>
        <w:rPr>
          <w:rFonts w:hint="eastAsia"/>
          <w:highlight w:val="none"/>
          <w:lang w:val="en-US" w:eastAsia="zh-CN"/>
        </w:rPr>
        <w:t xml:space="preserve"> </w:t>
      </w:r>
      <w:r>
        <w:rPr>
          <w:rFonts w:hint="eastAsia" w:ascii="Times New Roman" w:hAnsi="Times New Roman" w:eastAsia="宋体" w:cs="Times New Roman"/>
          <w:color w:val="auto"/>
          <w:kern w:val="2"/>
          <w:sz w:val="28"/>
          <w:szCs w:val="24"/>
          <w:highlight w:val="none"/>
          <w:lang w:val="en-US" w:eastAsia="zh-CN" w:bidi="ar-SA"/>
        </w:rPr>
        <w:t>新建、扩建和改建城市公共厕所时，应根据规划要求、用地情况、施工条件、工期要求、外观造型等因素，优先选择</w:t>
      </w:r>
      <w:r>
        <w:rPr>
          <w:rFonts w:hint="eastAsia" w:ascii="Times New Roman" w:hAnsi="Times New Roman" w:eastAsia="宋体" w:cs="Times New Roman"/>
          <w:color w:val="auto"/>
          <w:kern w:val="2"/>
          <w:sz w:val="28"/>
          <w:szCs w:val="24"/>
          <w:highlight w:val="none"/>
          <w:lang w:val="zh-CN" w:eastAsia="zh-CN" w:bidi="ar-SA"/>
        </w:rPr>
        <w:t>装配式公共厕所的建造方式。</w:t>
      </w:r>
      <w:bookmarkStart w:id="172" w:name="_GoBack"/>
      <w:bookmarkEnd w:id="172"/>
    </w:p>
    <w:p w14:paraId="63356B93">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FF"/>
          <w:kern w:val="2"/>
          <w:sz w:val="28"/>
          <w:szCs w:val="28"/>
          <w:lang w:val="en-US" w:eastAsia="zh-CN" w:bidi="ar-SA"/>
        </w:rPr>
      </w:pPr>
      <w:r>
        <w:rPr>
          <w:rFonts w:hint="eastAsia" w:ascii="Times New Roman" w:hAnsi="Times New Roman" w:eastAsia="宋体" w:cs="Times New Roman"/>
          <w:color w:val="0000FF"/>
          <w:kern w:val="2"/>
          <w:sz w:val="28"/>
          <w:szCs w:val="24"/>
          <w:highlight w:val="none"/>
          <w:lang w:val="en-US" w:eastAsia="zh-CN" w:bidi="ar-SA"/>
        </w:rPr>
        <w:t xml:space="preserve">3.0.1 </w:t>
      </w:r>
      <w:r>
        <w:rPr>
          <w:rFonts w:hint="eastAsia" w:ascii="宋体" w:hAnsi="宋体" w:cs="宋体"/>
          <w:color w:val="0000FF"/>
          <w:kern w:val="2"/>
          <w:sz w:val="28"/>
          <w:szCs w:val="28"/>
          <w:lang w:val="en-US" w:eastAsia="zh-CN" w:bidi="ar-SA"/>
        </w:rPr>
        <w:t xml:space="preserve"> </w:t>
      </w:r>
      <w:r>
        <w:rPr>
          <w:rFonts w:hint="eastAsia" w:ascii="宋体" w:hAnsi="宋体" w:eastAsia="宋体" w:cs="宋体"/>
          <w:color w:val="0000FF"/>
          <w:kern w:val="2"/>
          <w:sz w:val="28"/>
          <w:szCs w:val="28"/>
          <w:lang w:val="en-US" w:eastAsia="zh-CN" w:bidi="ar-SA"/>
        </w:rPr>
        <w:t>本条规定了选择使用装配式公共厕所的前提条件。</w:t>
      </w:r>
    </w:p>
    <w:p w14:paraId="28E0B079">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eastAsia="宋体"/>
          <w:color w:val="auto"/>
          <w:sz w:val="28"/>
          <w:szCs w:val="24"/>
          <w:highlight w:val="none"/>
          <w:lang w:val="en-US" w:eastAsia="zh-CN" w:bidi="ar-SA"/>
        </w:rPr>
      </w:pPr>
      <w:r>
        <w:rPr>
          <w:rFonts w:hint="eastAsia"/>
          <w:highlight w:val="none"/>
        </w:rPr>
        <w:t>3.0.2</w:t>
      </w:r>
      <w:r>
        <w:rPr>
          <w:rFonts w:hint="eastAsia"/>
          <w:highlight w:val="none"/>
          <w:lang w:val="en-US" w:eastAsia="zh-CN"/>
        </w:rPr>
        <w:t xml:space="preserve">  </w:t>
      </w:r>
      <w:r>
        <w:rPr>
          <w:rFonts w:hint="eastAsia" w:ascii="Times New Roman" w:hAnsi="Times New Roman" w:eastAsia="宋体" w:cs="Times New Roman"/>
          <w:color w:val="auto"/>
          <w:kern w:val="2"/>
          <w:sz w:val="28"/>
          <w:szCs w:val="24"/>
          <w:highlight w:val="none"/>
          <w:lang w:val="zh-CN" w:eastAsia="zh-CN" w:bidi="ar-SA"/>
        </w:rPr>
        <w:t>装配式公共厕所选址</w:t>
      </w:r>
      <w:r>
        <w:rPr>
          <w:rFonts w:hint="eastAsia" w:ascii="Times New Roman" w:hAnsi="Times New Roman" w:eastAsia="宋体" w:cs="Times New Roman"/>
          <w:color w:val="auto"/>
          <w:kern w:val="2"/>
          <w:sz w:val="28"/>
          <w:szCs w:val="24"/>
          <w:highlight w:val="none"/>
          <w:lang w:val="en-US" w:eastAsia="zh-CN" w:bidi="ar-SA"/>
        </w:rPr>
        <w:t>应</w:t>
      </w:r>
      <w:r>
        <w:rPr>
          <w:rFonts w:hint="eastAsia" w:ascii="Times New Roman" w:hAnsi="Times New Roman" w:eastAsia="宋体" w:cs="Times New Roman"/>
          <w:color w:val="auto"/>
          <w:kern w:val="2"/>
          <w:sz w:val="28"/>
          <w:szCs w:val="24"/>
          <w:highlight w:val="none"/>
          <w:lang w:val="zh-CN" w:eastAsia="zh-CN" w:bidi="ar-SA"/>
        </w:rPr>
        <w:t>符合城市环境卫生专项规划及城市公共厕所的布点要求</w:t>
      </w:r>
      <w:r>
        <w:rPr>
          <w:rFonts w:hint="eastAsia" w:ascii="Times New Roman" w:hAnsi="Times New Roman" w:eastAsia="宋体" w:cs="Times New Roman"/>
          <w:color w:val="auto"/>
          <w:kern w:val="2"/>
          <w:sz w:val="28"/>
          <w:szCs w:val="24"/>
          <w:highlight w:val="none"/>
          <w:lang w:val="en-US" w:eastAsia="zh-CN" w:bidi="ar-SA"/>
        </w:rPr>
        <w:t>。</w:t>
      </w:r>
    </w:p>
    <w:p w14:paraId="73A266A2">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FF"/>
          <w:kern w:val="2"/>
          <w:sz w:val="28"/>
          <w:szCs w:val="28"/>
          <w:lang w:val="en-US" w:eastAsia="zh-CN" w:bidi="ar-SA"/>
        </w:rPr>
      </w:pPr>
      <w:r>
        <w:rPr>
          <w:rFonts w:hint="eastAsia" w:eastAsia="宋体"/>
          <w:color w:val="0000FF"/>
          <w:sz w:val="28"/>
          <w:szCs w:val="24"/>
          <w:highlight w:val="none"/>
          <w:lang w:val="en-US" w:eastAsia="zh-CN" w:bidi="ar-SA"/>
        </w:rPr>
        <w:t xml:space="preserve">3.0.2 </w:t>
      </w:r>
      <w:r>
        <w:rPr>
          <w:rFonts w:hint="eastAsia" w:ascii="宋体" w:hAnsi="宋体" w:cs="宋体"/>
          <w:color w:val="0000FF"/>
          <w:kern w:val="2"/>
          <w:sz w:val="28"/>
          <w:szCs w:val="28"/>
          <w:lang w:val="en-US" w:eastAsia="zh-CN" w:bidi="ar-SA"/>
        </w:rPr>
        <w:t xml:space="preserve"> </w:t>
      </w:r>
      <w:r>
        <w:rPr>
          <w:rFonts w:hint="eastAsia" w:ascii="宋体" w:hAnsi="宋体" w:eastAsia="宋体" w:cs="宋体"/>
          <w:color w:val="0000FF"/>
          <w:kern w:val="2"/>
          <w:sz w:val="28"/>
          <w:szCs w:val="28"/>
          <w:lang w:val="en-US" w:eastAsia="zh-CN" w:bidi="ar-SA"/>
        </w:rPr>
        <w:t>本条规定了装配式公共厕所的</w:t>
      </w:r>
      <w:r>
        <w:rPr>
          <w:rFonts w:hint="eastAsia" w:ascii="宋体" w:hAnsi="宋体" w:cs="宋体"/>
          <w:color w:val="0000FF"/>
          <w:kern w:val="2"/>
          <w:sz w:val="28"/>
          <w:szCs w:val="28"/>
          <w:lang w:val="en-US" w:eastAsia="zh-CN" w:bidi="ar-SA"/>
        </w:rPr>
        <w:t>规划和布点要求</w:t>
      </w:r>
      <w:r>
        <w:rPr>
          <w:rFonts w:hint="eastAsia" w:ascii="宋体" w:hAnsi="宋体" w:eastAsia="宋体" w:cs="宋体"/>
          <w:color w:val="0000FF"/>
          <w:kern w:val="2"/>
          <w:sz w:val="28"/>
          <w:szCs w:val="28"/>
          <w:lang w:val="en-US" w:eastAsia="zh-CN" w:bidi="ar-SA"/>
        </w:rPr>
        <w:t>。</w:t>
      </w:r>
    </w:p>
    <w:p w14:paraId="0D7F48CA">
      <w:pPr>
        <w:widowControl/>
        <w:adjustRightInd/>
        <w:snapToGrid/>
        <w:spacing w:beforeAutospacing="0" w:afterAutospacing="0" w:line="460" w:lineRule="exact"/>
        <w:rPr>
          <w:rFonts w:ascii="宋体" w:hAnsi="宋体" w:eastAsia="宋体" w:cs="宋体"/>
          <w:sz w:val="24"/>
          <w:szCs w:val="28"/>
          <w:lang w:val="en-US" w:eastAsia="zh-CN" w:bidi="ar-SA"/>
        </w:rPr>
      </w:pPr>
      <w:r>
        <w:rPr>
          <w:rFonts w:hint="eastAsia" w:ascii="宋体" w:hAnsi="宋体" w:cs="宋体"/>
          <w:szCs w:val="28"/>
          <w:highlight w:val="none"/>
          <w:lang w:val="en-US" w:eastAsia="zh-CN"/>
        </w:rPr>
        <w:t xml:space="preserve">3.0.3  </w:t>
      </w:r>
      <w:r>
        <w:rPr>
          <w:rFonts w:hint="eastAsia" w:ascii="宋体" w:hAnsi="宋体" w:cs="宋体"/>
          <w:szCs w:val="28"/>
          <w:highlight w:val="none"/>
          <w:lang w:eastAsia="zh-CN"/>
        </w:rPr>
        <w:t>新建、扩建和改建</w:t>
      </w:r>
      <w:r>
        <w:rPr>
          <w:rFonts w:hint="eastAsia" w:ascii="宋体" w:hAnsi="宋体" w:cs="宋体"/>
          <w:szCs w:val="28"/>
          <w:highlight w:val="none"/>
          <w:lang w:val="en-US" w:eastAsia="zh-CN"/>
        </w:rPr>
        <w:t>城市</w:t>
      </w:r>
      <w:r>
        <w:rPr>
          <w:rFonts w:hint="eastAsia" w:ascii="宋体" w:hAnsi="宋体" w:cs="宋体"/>
          <w:szCs w:val="28"/>
          <w:highlight w:val="none"/>
          <w:lang w:val="zh-CN"/>
        </w:rPr>
        <w:t>公共厕所</w:t>
      </w:r>
      <w:r>
        <w:rPr>
          <w:rFonts w:hint="eastAsia" w:ascii="宋体" w:hAnsi="宋体" w:cs="宋体"/>
          <w:szCs w:val="28"/>
          <w:highlight w:val="none"/>
          <w:lang w:eastAsia="zh-CN"/>
        </w:rPr>
        <w:t>时，</w:t>
      </w:r>
      <w:r>
        <w:rPr>
          <w:rFonts w:hint="eastAsia" w:ascii="宋体" w:hAnsi="宋体" w:cs="宋体"/>
          <w:szCs w:val="28"/>
          <w:highlight w:val="none"/>
          <w:lang w:val="en-US" w:eastAsia="zh-CN"/>
        </w:rPr>
        <w:t>如建设条件允许，可在</w:t>
      </w:r>
      <w:r>
        <w:rPr>
          <w:rFonts w:hint="eastAsia" w:ascii="宋体" w:hAnsi="宋体" w:cs="宋体"/>
          <w:szCs w:val="28"/>
          <w:highlight w:val="none"/>
          <w:lang w:val="zh-CN"/>
        </w:rPr>
        <w:t>装</w:t>
      </w:r>
      <w:r>
        <w:rPr>
          <w:rFonts w:hint="eastAsia" w:ascii="宋体" w:hAnsi="宋体" w:eastAsia="宋体" w:cs="宋体"/>
          <w:color w:val="000000" w:themeColor="text1"/>
          <w:kern w:val="2"/>
          <w:sz w:val="28"/>
          <w:szCs w:val="28"/>
          <w:highlight w:val="none"/>
          <w:lang w:val="zh-CN" w:eastAsia="zh-CN" w:bidi="ar-SA"/>
          <w14:textFill>
            <w14:solidFill>
              <w14:schemeClr w14:val="tx1"/>
            </w14:solidFill>
          </w14:textFill>
        </w:rPr>
        <w:t>配式公共厕所基础上</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增加</w:t>
      </w:r>
      <w:r>
        <w:rPr>
          <w:rFonts w:hint="eastAsia" w:ascii="宋体" w:hAnsi="宋体" w:eastAsia="宋体" w:cs="宋体"/>
          <w:color w:val="000000" w:themeColor="text1"/>
          <w:kern w:val="2"/>
          <w:sz w:val="28"/>
          <w:szCs w:val="28"/>
          <w:highlight w:val="none"/>
          <w:lang w:val="zh-CN" w:eastAsia="zh-CN" w:bidi="ar-SA"/>
          <w14:textFill>
            <w14:solidFill>
              <w14:schemeClr w14:val="tx1"/>
            </w14:solidFill>
          </w14:textFill>
        </w:rPr>
        <w:t>设置便捷驿站。</w:t>
      </w:r>
    </w:p>
    <w:p w14:paraId="512132CB">
      <w:pPr>
        <w:widowControl/>
        <w:adjustRightInd/>
        <w:snapToGrid/>
        <w:spacing w:beforeAutospacing="0" w:afterAutospacing="0" w:line="460" w:lineRule="exact"/>
        <w:rPr>
          <w:rFonts w:hint="eastAsia" w:ascii="宋体" w:hAnsi="宋体" w:cs="宋体"/>
          <w:color w:val="0000FF"/>
          <w:kern w:val="2"/>
          <w:sz w:val="28"/>
          <w:szCs w:val="28"/>
          <w:lang w:val="zh-CN" w:eastAsia="zh-CN" w:bidi="ar-SA"/>
        </w:rPr>
      </w:pPr>
      <w:r>
        <w:rPr>
          <w:rFonts w:hint="eastAsia" w:ascii="宋体" w:hAnsi="宋体" w:eastAsia="宋体" w:cs="宋体"/>
          <w:color w:val="0000FF"/>
          <w:sz w:val="28"/>
          <w:szCs w:val="28"/>
          <w:lang w:val="zh-CN" w:eastAsia="zh-CN" w:bidi="ar-SA"/>
        </w:rPr>
        <w:t>3.0.3</w:t>
      </w:r>
      <w:r>
        <w:rPr>
          <w:rFonts w:hint="eastAsia" w:ascii="宋体" w:hAnsi="宋体" w:eastAsia="宋体" w:cs="宋体"/>
          <w:color w:val="0000FF"/>
          <w:sz w:val="28"/>
          <w:szCs w:val="28"/>
          <w:lang w:val="en-US" w:eastAsia="zh-CN" w:bidi="ar-SA"/>
        </w:rPr>
        <w:t xml:space="preserve"> </w:t>
      </w:r>
      <w:r>
        <w:rPr>
          <w:rFonts w:hint="eastAsia" w:ascii="宋体" w:hAnsi="宋体" w:eastAsia="宋体" w:cs="宋体"/>
          <w:color w:val="0000FF"/>
          <w:sz w:val="28"/>
          <w:szCs w:val="28"/>
          <w:lang w:val="zh-CN" w:eastAsia="zh-CN" w:bidi="ar-SA"/>
        </w:rPr>
        <w:t xml:space="preserve"> </w:t>
      </w:r>
      <w:r>
        <w:rPr>
          <w:rFonts w:hint="eastAsia" w:ascii="宋体" w:hAnsi="宋体" w:eastAsia="宋体" w:cs="宋体"/>
          <w:color w:val="0000FF"/>
          <w:sz w:val="28"/>
          <w:szCs w:val="28"/>
          <w:lang w:val="en-US" w:eastAsia="zh-CN" w:bidi="ar-SA"/>
        </w:rPr>
        <w:t>在占地面积和建设经费能够保障的前提下</w:t>
      </w:r>
      <w:r>
        <w:rPr>
          <w:rFonts w:hint="eastAsia" w:ascii="宋体" w:hAnsi="宋体" w:cs="宋体"/>
          <w:color w:val="0000FF"/>
          <w:kern w:val="2"/>
          <w:sz w:val="28"/>
          <w:szCs w:val="28"/>
          <w:lang w:val="zh-CN" w:eastAsia="zh-CN" w:bidi="ar-SA"/>
        </w:rPr>
        <w:t>，</w:t>
      </w:r>
      <w:r>
        <w:rPr>
          <w:rFonts w:hint="eastAsia" w:ascii="宋体" w:hAnsi="宋体" w:eastAsia="宋体" w:cs="宋体"/>
          <w:color w:val="0000FF"/>
          <w:kern w:val="2"/>
          <w:sz w:val="28"/>
          <w:szCs w:val="28"/>
          <w:lang w:val="zh-CN" w:eastAsia="zh-CN" w:bidi="ar-SA"/>
        </w:rPr>
        <w:t>为更好地为公众提供服务，城市公共厕所新建、扩建和改建时</w:t>
      </w:r>
      <w:r>
        <w:rPr>
          <w:rFonts w:hint="eastAsia" w:ascii="宋体" w:hAnsi="宋体" w:cs="宋体"/>
          <w:color w:val="0000FF"/>
          <w:kern w:val="2"/>
          <w:sz w:val="28"/>
          <w:szCs w:val="28"/>
          <w:lang w:val="zh-CN" w:eastAsia="zh-CN" w:bidi="ar-SA"/>
        </w:rPr>
        <w:t>，可</w:t>
      </w:r>
      <w:r>
        <w:rPr>
          <w:rFonts w:hint="eastAsia" w:ascii="宋体" w:hAnsi="宋体" w:eastAsia="宋体" w:cs="宋体"/>
          <w:color w:val="0000FF"/>
          <w:kern w:val="2"/>
          <w:sz w:val="28"/>
          <w:szCs w:val="28"/>
          <w:lang w:val="zh-CN" w:eastAsia="zh-CN" w:bidi="ar-SA"/>
        </w:rPr>
        <w:t>增加</w:t>
      </w:r>
      <w:r>
        <w:rPr>
          <w:rFonts w:hint="eastAsia" w:ascii="宋体" w:hAnsi="宋体" w:cs="宋体"/>
          <w:color w:val="0000FF"/>
          <w:kern w:val="2"/>
          <w:sz w:val="28"/>
          <w:szCs w:val="28"/>
          <w:lang w:val="zh-CN" w:eastAsia="zh-CN" w:bidi="ar-SA"/>
        </w:rPr>
        <w:t>具有</w:t>
      </w:r>
      <w:r>
        <w:rPr>
          <w:rFonts w:hint="eastAsia" w:ascii="宋体" w:hAnsi="宋体" w:eastAsia="宋体" w:cs="宋体"/>
          <w:color w:val="0000FF"/>
          <w:kern w:val="2"/>
          <w:sz w:val="28"/>
          <w:szCs w:val="28"/>
          <w:lang w:val="zh-CN" w:eastAsia="zh-CN" w:bidi="ar-SA"/>
        </w:rPr>
        <w:t>休憩、阅读、医疗急救等相关便民</w:t>
      </w:r>
      <w:r>
        <w:rPr>
          <w:rFonts w:hint="eastAsia" w:ascii="宋体" w:hAnsi="宋体" w:cs="宋体"/>
          <w:color w:val="0000FF"/>
          <w:kern w:val="2"/>
          <w:sz w:val="28"/>
          <w:szCs w:val="28"/>
          <w:lang w:val="zh-CN" w:eastAsia="zh-CN" w:bidi="ar-SA"/>
        </w:rPr>
        <w:t>服务</w:t>
      </w:r>
      <w:r>
        <w:rPr>
          <w:rFonts w:hint="eastAsia" w:ascii="宋体" w:hAnsi="宋体" w:eastAsia="宋体" w:cs="宋体"/>
          <w:color w:val="0000FF"/>
          <w:kern w:val="2"/>
          <w:sz w:val="28"/>
          <w:szCs w:val="28"/>
          <w:lang w:val="zh-CN" w:eastAsia="zh-CN" w:bidi="ar-SA"/>
        </w:rPr>
        <w:t>设施，</w:t>
      </w:r>
      <w:r>
        <w:rPr>
          <w:rFonts w:hint="eastAsia" w:ascii="宋体" w:hAnsi="宋体" w:cs="宋体"/>
          <w:color w:val="0000FF"/>
          <w:kern w:val="2"/>
          <w:sz w:val="28"/>
          <w:szCs w:val="28"/>
          <w:lang w:val="zh-CN" w:eastAsia="zh-CN" w:bidi="ar-SA"/>
        </w:rPr>
        <w:t>更多设置</w:t>
      </w:r>
      <w:r>
        <w:rPr>
          <w:rFonts w:hint="eastAsia" w:ascii="宋体" w:hAnsi="宋体" w:eastAsia="宋体" w:cs="宋体"/>
          <w:color w:val="0000FF"/>
          <w:kern w:val="2"/>
          <w:sz w:val="28"/>
          <w:szCs w:val="28"/>
          <w:lang w:val="zh-CN" w:eastAsia="zh-CN" w:bidi="ar-SA"/>
        </w:rPr>
        <w:t>便捷驿站</w:t>
      </w:r>
      <w:r>
        <w:rPr>
          <w:rFonts w:hint="eastAsia" w:ascii="宋体" w:hAnsi="宋体" w:cs="宋体"/>
          <w:color w:val="0000FF"/>
          <w:kern w:val="2"/>
          <w:sz w:val="28"/>
          <w:szCs w:val="28"/>
          <w:lang w:val="zh-CN" w:eastAsia="zh-CN" w:bidi="ar-SA"/>
        </w:rPr>
        <w:t>，提升</w:t>
      </w:r>
      <w:r>
        <w:rPr>
          <w:rFonts w:hint="eastAsia" w:ascii="宋体" w:hAnsi="宋体" w:eastAsia="宋体" w:cs="宋体"/>
          <w:color w:val="0000FF"/>
          <w:kern w:val="2"/>
          <w:sz w:val="28"/>
          <w:szCs w:val="28"/>
          <w:lang w:val="zh-CN" w:eastAsia="zh-CN" w:bidi="ar-SA"/>
        </w:rPr>
        <w:t>公众如厕体验</w:t>
      </w:r>
      <w:r>
        <w:rPr>
          <w:rFonts w:hint="eastAsia" w:ascii="宋体" w:hAnsi="宋体" w:cs="宋体"/>
          <w:color w:val="0000FF"/>
          <w:kern w:val="2"/>
          <w:sz w:val="28"/>
          <w:szCs w:val="28"/>
          <w:lang w:val="zh-CN" w:eastAsia="zh-CN" w:bidi="ar-SA"/>
        </w:rPr>
        <w:t>。</w:t>
      </w:r>
    </w:p>
    <w:p w14:paraId="4BC8D5A6">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zh-CN"/>
        </w:rPr>
      </w:pPr>
      <w:r>
        <w:rPr>
          <w:rFonts w:hint="eastAsia"/>
          <w:highlight w:val="none"/>
        </w:rPr>
        <w:t>3.0.</w:t>
      </w:r>
      <w:r>
        <w:rPr>
          <w:rFonts w:hint="eastAsia"/>
          <w:highlight w:val="none"/>
          <w:lang w:val="en-US" w:eastAsia="zh-CN"/>
        </w:rPr>
        <w:t xml:space="preserve">4  </w:t>
      </w:r>
      <w:r>
        <w:rPr>
          <w:rFonts w:hint="eastAsia" w:eastAsiaTheme="minorEastAsia"/>
          <w:highlight w:val="none"/>
        </w:rPr>
        <w:t>装配式</w:t>
      </w:r>
      <w:r>
        <w:rPr>
          <w:rFonts w:hint="eastAsia" w:eastAsiaTheme="minorEastAsia"/>
          <w:highlight w:val="none"/>
          <w:lang w:eastAsia="zh-CN"/>
        </w:rPr>
        <w:t>公共厕所</w:t>
      </w:r>
      <w:r>
        <w:rPr>
          <w:rFonts w:hint="eastAsia" w:eastAsiaTheme="minorEastAsia"/>
          <w:highlight w:val="none"/>
        </w:rPr>
        <w:t>的设计和建设应</w:t>
      </w:r>
      <w:r>
        <w:rPr>
          <w:rFonts w:hint="eastAsia" w:eastAsiaTheme="minorEastAsia"/>
          <w:highlight w:val="none"/>
          <w:lang w:eastAsia="zh-CN"/>
        </w:rPr>
        <w:t>遵循“</w:t>
      </w:r>
      <w:r>
        <w:rPr>
          <w:rFonts w:hint="eastAsia" w:eastAsiaTheme="minorEastAsia"/>
          <w:highlight w:val="none"/>
        </w:rPr>
        <w:t>通用化、模数化、标准化</w:t>
      </w:r>
      <w:r>
        <w:rPr>
          <w:rFonts w:hint="eastAsia" w:eastAsiaTheme="minorEastAsia"/>
          <w:highlight w:val="none"/>
          <w:lang w:eastAsia="zh-CN"/>
        </w:rPr>
        <w:t>”</w:t>
      </w:r>
      <w:r>
        <w:rPr>
          <w:rFonts w:hint="eastAsia" w:eastAsiaTheme="minorEastAsia"/>
          <w:highlight w:val="none"/>
        </w:rPr>
        <w:t>的</w:t>
      </w:r>
      <w:r>
        <w:rPr>
          <w:rFonts w:hint="eastAsia" w:eastAsiaTheme="minorEastAsia"/>
          <w:highlight w:val="none"/>
          <w:lang w:eastAsia="zh-CN"/>
        </w:rPr>
        <w:t>原则</w:t>
      </w:r>
      <w:r>
        <w:rPr>
          <w:rFonts w:hint="eastAsia" w:eastAsiaTheme="minorEastAsia"/>
          <w:highlight w:val="none"/>
        </w:rPr>
        <w:t>，</w:t>
      </w:r>
      <w:r>
        <w:rPr>
          <w:rFonts w:hint="eastAsia" w:eastAsiaTheme="minorEastAsia"/>
          <w:highlight w:val="none"/>
          <w:lang w:eastAsia="zh-CN"/>
        </w:rPr>
        <w:t>增加</w:t>
      </w:r>
      <w:r>
        <w:rPr>
          <w:rFonts w:hint="eastAsia" w:eastAsiaTheme="minorEastAsia"/>
          <w:highlight w:val="none"/>
        </w:rPr>
        <w:t>组合</w:t>
      </w:r>
      <w:r>
        <w:rPr>
          <w:rFonts w:hint="eastAsia" w:eastAsiaTheme="minorEastAsia"/>
          <w:highlight w:val="none"/>
          <w:lang w:eastAsia="zh-CN"/>
        </w:rPr>
        <w:t>形式</w:t>
      </w:r>
      <w:r>
        <w:rPr>
          <w:rFonts w:hint="eastAsia" w:eastAsiaTheme="minorEastAsia"/>
          <w:highlight w:val="none"/>
        </w:rPr>
        <w:t>，</w:t>
      </w:r>
      <w:r>
        <w:rPr>
          <w:rFonts w:hint="eastAsia"/>
          <w:highlight w:val="none"/>
          <w:lang w:val="zh-CN"/>
        </w:rPr>
        <w:t>满足部品部件材料选取和使用过程中维护更新的要求。</w:t>
      </w:r>
    </w:p>
    <w:p w14:paraId="1B93CE52">
      <w:pPr>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highlight w:val="none"/>
          <w:lang w:val="zh-CN"/>
        </w:rPr>
      </w:pPr>
      <w:r>
        <w:rPr>
          <w:rFonts w:hint="eastAsia" w:ascii="Times New Roman" w:hAnsi="Times New Roman" w:eastAsia="宋体" w:cs="Times New Roman"/>
          <w:color w:val="0000FF"/>
          <w:kern w:val="2"/>
          <w:sz w:val="28"/>
          <w:szCs w:val="24"/>
          <w:highlight w:val="none"/>
          <w:lang w:val="en-US" w:eastAsia="zh-CN" w:bidi="ar-SA"/>
        </w:rPr>
        <w:t xml:space="preserve">3.0.4 </w:t>
      </w:r>
      <w:r>
        <w:rPr>
          <w:rFonts w:hint="eastAsia"/>
          <w:color w:val="0000FF"/>
          <w:highlight w:val="none"/>
          <w:lang w:val="en-US" w:eastAsia="zh-CN"/>
        </w:rPr>
        <w:t xml:space="preserve"> 装配式</w:t>
      </w:r>
      <w:r>
        <w:rPr>
          <w:rFonts w:hint="eastAsia" w:eastAsiaTheme="minorEastAsia"/>
          <w:color w:val="0000FF"/>
          <w:highlight w:val="none"/>
          <w:lang w:eastAsia="zh-CN"/>
        </w:rPr>
        <w:t>公共厕所</w:t>
      </w:r>
      <w:r>
        <w:rPr>
          <w:rFonts w:hint="eastAsia"/>
          <w:color w:val="0000FF"/>
          <w:highlight w:val="none"/>
          <w:lang w:val="en-US" w:eastAsia="zh-CN"/>
        </w:rPr>
        <w:t>采用建筑通用体系是实现建筑工业化的前提，标准化、模块化设计是满足部品部件工业化生产的必要条件，以实现批量化的生产和建造。装配式</w:t>
      </w:r>
      <w:r>
        <w:rPr>
          <w:rFonts w:hint="eastAsia" w:eastAsiaTheme="minorEastAsia"/>
          <w:color w:val="0000FF"/>
          <w:highlight w:val="none"/>
          <w:lang w:eastAsia="zh-CN"/>
        </w:rPr>
        <w:t>公共厕所</w:t>
      </w:r>
      <w:r>
        <w:rPr>
          <w:rFonts w:hint="eastAsia"/>
          <w:color w:val="0000FF"/>
          <w:highlight w:val="none"/>
          <w:lang w:val="en-US" w:eastAsia="zh-CN"/>
        </w:rPr>
        <w:t>应以“规格少、组合多”的形式进行设计和建设，减少部品部件种类，既可经济合理地组织生产与施工安装，也可降低维护更新难度。</w:t>
      </w:r>
    </w:p>
    <w:p w14:paraId="61BA337E">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color w:val="000000" w:themeColor="text1"/>
          <w:highlight w:val="none"/>
          <w14:textFill>
            <w14:solidFill>
              <w14:schemeClr w14:val="tx1"/>
            </w14:solidFill>
          </w14:textFill>
        </w:rPr>
        <w:t>3.0.</w:t>
      </w:r>
      <w:r>
        <w:rPr>
          <w:rFonts w:hint="eastAsia"/>
          <w:color w:val="000000" w:themeColor="text1"/>
          <w:highlight w:val="none"/>
          <w:lang w:val="en-US" w:eastAsia="zh-CN"/>
          <w14:textFill>
            <w14:solidFill>
              <w14:schemeClr w14:val="tx1"/>
            </w14:solidFill>
          </w14:textFill>
        </w:rPr>
        <w:t>5  单体建筑</w:t>
      </w:r>
      <w:r>
        <w:rPr>
          <w:rFonts w:hint="eastAsia"/>
          <w:highlight w:val="none"/>
        </w:rPr>
        <w:t>面积≤30m</w:t>
      </w:r>
      <w:r>
        <w:rPr>
          <w:rFonts w:hint="eastAsia"/>
          <w:highlight w:val="none"/>
          <w:vertAlign w:val="superscript"/>
        </w:rPr>
        <w:t>2</w:t>
      </w:r>
      <w:r>
        <w:rPr>
          <w:rFonts w:hint="eastAsia"/>
          <w:highlight w:val="none"/>
        </w:rPr>
        <w:t>的装配式</w:t>
      </w:r>
      <w:r>
        <w:rPr>
          <w:rFonts w:hint="eastAsia"/>
          <w:highlight w:val="none"/>
          <w:lang w:eastAsia="zh-CN"/>
        </w:rPr>
        <w:t>公共厕所</w:t>
      </w:r>
      <w:r>
        <w:rPr>
          <w:rFonts w:hint="eastAsia"/>
          <w:highlight w:val="none"/>
        </w:rPr>
        <w:t>宜</w:t>
      </w:r>
      <w:r>
        <w:rPr>
          <w:rFonts w:hint="eastAsia"/>
          <w:highlight w:val="none"/>
          <w:lang w:eastAsia="zh-CN"/>
        </w:rPr>
        <w:t>采</w:t>
      </w:r>
      <w:r>
        <w:rPr>
          <w:rFonts w:hint="eastAsia"/>
          <w:highlight w:val="none"/>
        </w:rPr>
        <w:t>用</w:t>
      </w:r>
      <w:r>
        <w:rPr>
          <w:rFonts w:hint="eastAsia"/>
          <w:highlight w:val="none"/>
          <w:lang w:eastAsia="zh-CN"/>
        </w:rPr>
        <w:t>“</w:t>
      </w:r>
      <w:r>
        <w:rPr>
          <w:rFonts w:hint="eastAsia"/>
          <w:highlight w:val="none"/>
        </w:rPr>
        <w:t>整体吊装</w:t>
      </w:r>
      <w:r>
        <w:rPr>
          <w:rFonts w:hint="eastAsia"/>
          <w:highlight w:val="none"/>
          <w:lang w:eastAsia="zh-CN"/>
        </w:rPr>
        <w:t>”方式建造。</w:t>
      </w:r>
      <w:r>
        <w:rPr>
          <w:rFonts w:hint="eastAsia"/>
          <w:color w:val="000000" w:themeColor="text1"/>
          <w:highlight w:val="none"/>
          <w:lang w:val="en-US" w:eastAsia="zh-CN"/>
          <w14:textFill>
            <w14:solidFill>
              <w14:schemeClr w14:val="tx1"/>
            </w14:solidFill>
          </w14:textFill>
        </w:rPr>
        <w:t>单体建筑</w:t>
      </w:r>
      <w:r>
        <w:rPr>
          <w:rFonts w:hint="eastAsia"/>
          <w:highlight w:val="none"/>
        </w:rPr>
        <w:t>面积＞30m</w:t>
      </w:r>
      <w:r>
        <w:rPr>
          <w:rFonts w:hint="eastAsia"/>
          <w:highlight w:val="none"/>
          <w:vertAlign w:val="superscript"/>
        </w:rPr>
        <w:t>2</w:t>
      </w:r>
      <w:r>
        <w:rPr>
          <w:rFonts w:hint="eastAsia"/>
          <w:highlight w:val="none"/>
        </w:rPr>
        <w:t>装配式</w:t>
      </w:r>
      <w:r>
        <w:rPr>
          <w:rFonts w:hint="eastAsia"/>
          <w:highlight w:val="none"/>
          <w:lang w:eastAsia="zh-CN"/>
        </w:rPr>
        <w:t>公共厕所</w:t>
      </w:r>
      <w:r>
        <w:rPr>
          <w:rFonts w:hint="eastAsia"/>
          <w:highlight w:val="none"/>
        </w:rPr>
        <w:t>宜</w:t>
      </w:r>
      <w:r>
        <w:rPr>
          <w:rFonts w:hint="eastAsia"/>
          <w:highlight w:val="none"/>
          <w:lang w:eastAsia="zh-CN"/>
        </w:rPr>
        <w:t>采</w:t>
      </w:r>
      <w:r>
        <w:rPr>
          <w:rFonts w:hint="eastAsia"/>
          <w:highlight w:val="none"/>
        </w:rPr>
        <w:t>用</w:t>
      </w:r>
      <w:r>
        <w:rPr>
          <w:rFonts w:hint="eastAsia"/>
          <w:highlight w:val="none"/>
          <w:lang w:eastAsia="zh-CN"/>
        </w:rPr>
        <w:t>“工厂制作</w:t>
      </w:r>
      <w:r>
        <w:rPr>
          <w:rFonts w:hint="eastAsia"/>
          <w:highlight w:val="none"/>
          <w:lang w:val="en-US" w:eastAsia="zh-CN"/>
        </w:rPr>
        <w:t>+</w:t>
      </w:r>
      <w:r>
        <w:rPr>
          <w:rFonts w:hint="eastAsia"/>
          <w:highlight w:val="none"/>
          <w:lang w:eastAsia="zh-CN"/>
        </w:rPr>
        <w:t>现场拼装”方式建造。</w:t>
      </w:r>
    </w:p>
    <w:p w14:paraId="55DE3E82">
      <w:pPr>
        <w:keepNext w:val="0"/>
        <w:keepLines w:val="0"/>
        <w:pageBreakBefore w:val="0"/>
        <w:kinsoku/>
        <w:wordWrap/>
        <w:overflowPunct/>
        <w:topLinePunct w:val="0"/>
        <w:autoSpaceDE/>
        <w:autoSpaceDN/>
        <w:bidi w:val="0"/>
        <w:adjustRightInd/>
        <w:snapToGrid/>
        <w:spacing w:line="460" w:lineRule="exact"/>
        <w:textAlignment w:val="auto"/>
        <w:rPr>
          <w:rFonts w:hint="eastAsia" w:eastAsiaTheme="minorEastAsia"/>
          <w:color w:val="0000FF"/>
          <w:highlight w:val="none"/>
          <w:lang w:val="en-US" w:eastAsia="zh-CN"/>
        </w:rPr>
      </w:pPr>
      <w:r>
        <w:rPr>
          <w:rFonts w:hint="default" w:ascii="Times New Roman" w:hAnsi="Times New Roman" w:eastAsia="宋体" w:cs="Times New Roman"/>
          <w:color w:val="0000FF"/>
          <w:kern w:val="2"/>
          <w:sz w:val="28"/>
          <w:szCs w:val="24"/>
          <w:highlight w:val="none"/>
          <w:lang w:val="en-US" w:eastAsia="zh-CN" w:bidi="ar-SA"/>
        </w:rPr>
        <w:t>3.0.</w:t>
      </w:r>
      <w:r>
        <w:rPr>
          <w:rFonts w:hint="eastAsia" w:ascii="Times New Roman" w:hAnsi="Times New Roman" w:eastAsia="宋体" w:cs="Times New Roman"/>
          <w:color w:val="0000FF"/>
          <w:kern w:val="2"/>
          <w:sz w:val="28"/>
          <w:szCs w:val="24"/>
          <w:highlight w:val="none"/>
          <w:lang w:val="en-US" w:eastAsia="zh-CN" w:bidi="ar-SA"/>
        </w:rPr>
        <w:t>5</w:t>
      </w:r>
      <w:r>
        <w:rPr>
          <w:rFonts w:hint="eastAsia" w:ascii="宋体" w:hAnsi="宋体" w:eastAsia="宋体" w:cs="宋体"/>
          <w:color w:val="0000FF"/>
          <w:kern w:val="2"/>
          <w:sz w:val="28"/>
          <w:szCs w:val="28"/>
          <w:lang w:val="en-US" w:eastAsia="zh-CN" w:bidi="ar-SA"/>
        </w:rPr>
        <w:t xml:space="preserve"> </w:t>
      </w:r>
      <w:r>
        <w:rPr>
          <w:rFonts w:hint="eastAsia" w:eastAsiaTheme="minorEastAsia"/>
          <w:color w:val="0000FF"/>
          <w:highlight w:val="none"/>
          <w:lang w:val="en-US" w:eastAsia="zh-CN"/>
        </w:rPr>
        <w:t xml:space="preserve"> 单体建筑面积≤30m</w:t>
      </w:r>
      <w:r>
        <w:rPr>
          <w:rFonts w:hint="eastAsia" w:eastAsiaTheme="minorEastAsia"/>
          <w:color w:val="0000FF"/>
          <w:highlight w:val="none"/>
          <w:vertAlign w:val="superscript"/>
          <w:lang w:val="en-US" w:eastAsia="zh-CN"/>
        </w:rPr>
        <w:t>2</w:t>
      </w:r>
      <w:r>
        <w:rPr>
          <w:rFonts w:hint="eastAsia" w:eastAsiaTheme="minorEastAsia"/>
          <w:color w:val="0000FF"/>
          <w:highlight w:val="none"/>
          <w:lang w:val="en-US" w:eastAsia="zh-CN"/>
        </w:rPr>
        <w:t>的装配式公共厕所采用整体吊装，一是方便现场施工，大大缩短施工周期，二是如遇拆迁时可重复使用、节约投资。单体建筑面积＞30m</w:t>
      </w:r>
      <w:r>
        <w:rPr>
          <w:rFonts w:hint="eastAsia" w:eastAsiaTheme="minorEastAsia"/>
          <w:color w:val="0000FF"/>
          <w:highlight w:val="none"/>
          <w:vertAlign w:val="superscript"/>
          <w:lang w:val="en-US" w:eastAsia="zh-CN"/>
        </w:rPr>
        <w:t>2</w:t>
      </w:r>
      <w:r>
        <w:rPr>
          <w:rFonts w:hint="eastAsia" w:eastAsiaTheme="minorEastAsia"/>
          <w:color w:val="0000FF"/>
          <w:highlight w:val="none"/>
          <w:lang w:val="en-US" w:eastAsia="zh-CN"/>
        </w:rPr>
        <w:t>装配式公共厕所可在工厂制作部品部件，</w:t>
      </w:r>
      <w:r>
        <w:rPr>
          <w:rFonts w:hint="default" w:eastAsiaTheme="minorEastAsia"/>
          <w:color w:val="0000FF"/>
          <w:highlight w:val="none"/>
          <w:lang w:val="en-US" w:eastAsia="zh-CN"/>
        </w:rPr>
        <w:t>运输</w:t>
      </w:r>
      <w:r>
        <w:rPr>
          <w:rFonts w:hint="eastAsia" w:eastAsiaTheme="minorEastAsia"/>
          <w:color w:val="0000FF"/>
          <w:highlight w:val="none"/>
          <w:lang w:val="en-US" w:eastAsia="zh-CN"/>
        </w:rPr>
        <w:t>至现场后进行拼装，施工周期短。</w:t>
      </w:r>
    </w:p>
    <w:p w14:paraId="39F3C11F">
      <w:pPr>
        <w:keepNext w:val="0"/>
        <w:keepLines w:val="0"/>
        <w:pageBreakBefore w:val="0"/>
        <w:kinsoku/>
        <w:wordWrap/>
        <w:overflowPunct/>
        <w:topLinePunct w:val="0"/>
        <w:autoSpaceDE/>
        <w:autoSpaceDN/>
        <w:bidi w:val="0"/>
        <w:adjustRightInd/>
        <w:snapToGrid/>
        <w:spacing w:line="460" w:lineRule="exact"/>
        <w:textAlignment w:val="auto"/>
        <w:rPr>
          <w:rFonts w:hint="eastAsia" w:eastAsia="宋体"/>
          <w:sz w:val="28"/>
          <w:szCs w:val="24"/>
          <w:highlight w:val="none"/>
          <w:lang w:val="en-US" w:eastAsia="zh-CN" w:bidi="ar-SA"/>
        </w:rPr>
      </w:pP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3.0.6  采用“整体吊装”方式建造的装配式公共厕所，</w:t>
      </w:r>
      <w:r>
        <w:rPr>
          <w:rFonts w:hint="eastAsia" w:eastAsia="宋体"/>
          <w:sz w:val="28"/>
          <w:szCs w:val="24"/>
          <w:highlight w:val="none"/>
          <w:lang w:val="en-US" w:eastAsia="zh-CN" w:bidi="ar-SA"/>
        </w:rPr>
        <w:t>钢材性能应符合现行国家标准《钢结构设计规范》</w:t>
      </w:r>
      <w:r>
        <w:rPr>
          <w:rFonts w:hint="eastAsia"/>
          <w:sz w:val="28"/>
          <w:szCs w:val="24"/>
          <w:highlight w:val="none"/>
          <w:lang w:val="en-US" w:eastAsia="zh-CN" w:bidi="ar-SA"/>
        </w:rPr>
        <w:t xml:space="preserve"> </w:t>
      </w:r>
      <w:r>
        <w:rPr>
          <w:rFonts w:hint="eastAsia" w:eastAsia="宋体"/>
          <w:sz w:val="28"/>
          <w:szCs w:val="24"/>
          <w:highlight w:val="none"/>
          <w:lang w:val="en-US" w:eastAsia="zh-CN" w:bidi="ar-SA"/>
        </w:rPr>
        <w:t>GB50017及其他有关标准的规定。采用“工厂制作+现场拼装”方式建造的装配式公共厕所，</w:t>
      </w:r>
      <w:r>
        <w:rPr>
          <w:rFonts w:hint="eastAsia"/>
          <w:sz w:val="28"/>
          <w:szCs w:val="24"/>
          <w:highlight w:val="none"/>
          <w:lang w:val="en-US" w:eastAsia="zh-CN" w:bidi="ar-SA"/>
        </w:rPr>
        <w:t>结构系统</w:t>
      </w:r>
      <w:r>
        <w:rPr>
          <w:rFonts w:hint="eastAsia" w:eastAsia="宋体"/>
          <w:sz w:val="28"/>
          <w:szCs w:val="24"/>
          <w:highlight w:val="none"/>
          <w:lang w:val="en-US" w:eastAsia="zh-CN" w:bidi="ar-SA"/>
        </w:rPr>
        <w:t>可采用耐候钢、耐火钢、高强钢等高性能钢材。</w:t>
      </w:r>
    </w:p>
    <w:p w14:paraId="537C379E">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FF"/>
          <w:kern w:val="2"/>
          <w:sz w:val="28"/>
          <w:szCs w:val="24"/>
          <w:highlight w:val="none"/>
          <w:shd w:val="clear"/>
          <w:lang w:val="en-US" w:eastAsia="zh-CN" w:bidi="ar-SA"/>
        </w:rPr>
      </w:pPr>
      <w:r>
        <w:rPr>
          <w:rFonts w:hint="default" w:ascii="Times New Roman" w:hAnsi="Times New Roman" w:eastAsia="宋体" w:cs="Times New Roman"/>
          <w:color w:val="0000FF"/>
          <w:kern w:val="2"/>
          <w:sz w:val="28"/>
          <w:szCs w:val="24"/>
          <w:highlight w:val="none"/>
          <w:lang w:val="en-US" w:eastAsia="zh-CN" w:bidi="ar-SA"/>
        </w:rPr>
        <w:t>3.0.</w:t>
      </w:r>
      <w:r>
        <w:rPr>
          <w:rFonts w:hint="eastAsia" w:ascii="Times New Roman" w:hAnsi="Times New Roman" w:eastAsia="宋体" w:cs="Times New Roman"/>
          <w:color w:val="0000FF"/>
          <w:kern w:val="2"/>
          <w:sz w:val="28"/>
          <w:szCs w:val="24"/>
          <w:highlight w:val="none"/>
          <w:lang w:val="en-US" w:eastAsia="zh-CN" w:bidi="ar-SA"/>
        </w:rPr>
        <w:t xml:space="preserve">6  </w:t>
      </w:r>
      <w:r>
        <w:rPr>
          <w:rFonts w:hint="eastAsia" w:ascii="Times New Roman" w:hAnsi="Times New Roman" w:eastAsia="宋体" w:cs="Times New Roman"/>
          <w:color w:val="0000FF"/>
          <w:kern w:val="2"/>
          <w:sz w:val="28"/>
          <w:szCs w:val="24"/>
          <w:highlight w:val="none"/>
          <w:shd w:val="clear"/>
          <w:lang w:val="en-US" w:eastAsia="zh-CN" w:bidi="ar-SA"/>
        </w:rPr>
        <w:t>本条明确了装配式公共厕所结构材料的选用要求。钢材牌号、质量等级及其性能要求应根据构件重要性和荷载特征、结构形式和连接方法、应力状态、工作环境以及钢材品种和板件厚度等因素确定，并应在设计文件中完整注明钢材的技术要求。钢材性能应符合现行国家标准《钢结构设计规范》GB50017及其他有关标准的规定。</w:t>
      </w:r>
    </w:p>
    <w:p w14:paraId="506DEF56">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color w:val="0000FF"/>
          <w:kern w:val="2"/>
          <w:sz w:val="28"/>
          <w:szCs w:val="24"/>
          <w:highlight w:val="none"/>
          <w:shd w:val="clear"/>
          <w:lang w:val="en-US" w:eastAsia="zh-CN" w:bidi="ar-SA"/>
        </w:rPr>
      </w:pPr>
      <w:r>
        <w:rPr>
          <w:rFonts w:hint="eastAsia" w:ascii="Times New Roman" w:hAnsi="Times New Roman" w:eastAsia="宋体" w:cs="Times New Roman"/>
          <w:color w:val="0000FF"/>
          <w:kern w:val="2"/>
          <w:sz w:val="28"/>
          <w:szCs w:val="24"/>
          <w:highlight w:val="none"/>
          <w:shd w:val="clear"/>
          <w:lang w:val="en-US" w:eastAsia="zh-CN" w:bidi="ar-SA"/>
        </w:rPr>
        <w:t>《钢结构设计规范》GB50017：</w:t>
      </w:r>
      <w:r>
        <w:rPr>
          <w:rFonts w:hint="eastAsia" w:cs="Times New Roman"/>
          <w:color w:val="0000FF"/>
          <w:kern w:val="2"/>
          <w:sz w:val="28"/>
          <w:szCs w:val="24"/>
          <w:highlight w:val="none"/>
          <w:shd w:val="clear"/>
          <w:lang w:val="en-US" w:eastAsia="zh-CN" w:bidi="ar-SA"/>
        </w:rPr>
        <w:t>第</w:t>
      </w:r>
      <w:r>
        <w:rPr>
          <w:rFonts w:hint="eastAsia" w:ascii="Times New Roman" w:hAnsi="Times New Roman" w:eastAsia="宋体" w:cs="Times New Roman"/>
          <w:color w:val="0000FF"/>
          <w:kern w:val="2"/>
          <w:sz w:val="28"/>
          <w:szCs w:val="24"/>
          <w:highlight w:val="none"/>
          <w:shd w:val="clear"/>
          <w:lang w:val="en-US" w:eastAsia="zh-CN" w:bidi="ar-SA"/>
        </w:rPr>
        <w:t>1.0.4</w:t>
      </w:r>
      <w:r>
        <w:rPr>
          <w:rFonts w:hint="eastAsia" w:cs="Times New Roman"/>
          <w:color w:val="0000FF"/>
          <w:kern w:val="2"/>
          <w:sz w:val="28"/>
          <w:szCs w:val="24"/>
          <w:highlight w:val="none"/>
          <w:shd w:val="clear"/>
          <w:lang w:val="en-US" w:eastAsia="zh-CN" w:bidi="ar-SA"/>
        </w:rPr>
        <w:t>条</w:t>
      </w:r>
      <w:r>
        <w:rPr>
          <w:rFonts w:hint="eastAsia" w:ascii="Times New Roman" w:hAnsi="Times New Roman" w:eastAsia="宋体" w:cs="Times New Roman"/>
          <w:color w:val="0000FF"/>
          <w:kern w:val="2"/>
          <w:sz w:val="28"/>
          <w:szCs w:val="24"/>
          <w:highlight w:val="none"/>
          <w:shd w:val="clear"/>
          <w:lang w:val="en-US" w:eastAsia="zh-CN" w:bidi="ar-SA"/>
        </w:rPr>
        <w:t xml:space="preserve"> 设计钢结构时，应从工程实际情况出发，合理选用材料、结构方案和构造措施, 满足结构在运输、安装和使用过程中的强度、稳定性和刚度要求，宜优先采用定型的和标准化的结构和构件, 减少制作、安装工作量, 符合防火要求, 注意结构的抗腐蚀性能。第1.0.5 条 在钢结构设计图纸和钢材订货文件中， 应注明所采用的钢号(对普通碳素钢尚应包括钢类、炉种、脱氧程度等）、连接材料的型号（或钢号）和对钢材所要求的机械性能和化学成分的附加保证项目。此外，在钢结构设计图纸中还应注明所要求的焊缝质量级别（焊缝质量级别的检验标准应符合国家现行《钢结构工程施工及验收规范》）。第2.0.1条 承重结构的钢材，应根据结构的重要性、荷载特征、连接方法、工作温度等不同情况选择其钢号和材质。</w:t>
      </w:r>
    </w:p>
    <w:p w14:paraId="6A81E783">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3.0.7  </w:t>
      </w:r>
      <w:r>
        <w:rPr>
          <w:rFonts w:hint="eastAsia"/>
          <w:color w:val="000000" w:themeColor="text1"/>
          <w:highlight w:val="none"/>
          <w14:textFill>
            <w14:solidFill>
              <w14:schemeClr w14:val="tx1"/>
            </w14:solidFill>
          </w14:textFill>
        </w:rPr>
        <w:t>装配式</w:t>
      </w:r>
      <w:r>
        <w:rPr>
          <w:rFonts w:hint="eastAsia"/>
          <w:color w:val="000000" w:themeColor="text1"/>
          <w:highlight w:val="none"/>
          <w:lang w:eastAsia="zh-CN"/>
          <w14:textFill>
            <w14:solidFill>
              <w14:schemeClr w14:val="tx1"/>
            </w14:solidFill>
          </w14:textFill>
        </w:rPr>
        <w:t>公共厕所如需</w:t>
      </w:r>
      <w:r>
        <w:rPr>
          <w:rFonts w:hint="eastAsia"/>
          <w:color w:val="000000" w:themeColor="text1"/>
          <w:highlight w:val="none"/>
          <w14:textFill>
            <w14:solidFill>
              <w14:schemeClr w14:val="tx1"/>
            </w14:solidFill>
          </w14:textFill>
        </w:rPr>
        <w:t>拆卸</w:t>
      </w:r>
      <w:r>
        <w:rPr>
          <w:rFonts w:hint="eastAsia"/>
          <w:color w:val="000000" w:themeColor="text1"/>
          <w:highlight w:val="none"/>
          <w:lang w:eastAsia="zh-CN"/>
          <w14:textFill>
            <w14:solidFill>
              <w14:schemeClr w14:val="tx1"/>
            </w14:solidFill>
          </w14:textFill>
        </w:rPr>
        <w:t>后</w:t>
      </w:r>
      <w:r>
        <w:rPr>
          <w:rFonts w:hint="eastAsia"/>
          <w:color w:val="000000" w:themeColor="text1"/>
          <w:highlight w:val="none"/>
          <w14:textFill>
            <w14:solidFill>
              <w14:schemeClr w14:val="tx1"/>
            </w14:solidFill>
          </w14:textFill>
        </w:rPr>
        <w:t>异地组装的</w:t>
      </w:r>
      <w:r>
        <w:rPr>
          <w:rFonts w:hint="eastAsia"/>
          <w:color w:val="000000" w:themeColor="text1"/>
          <w:highlight w:val="none"/>
          <w:lang w:eastAsia="zh-CN"/>
          <w14:textFill>
            <w14:solidFill>
              <w14:schemeClr w14:val="tx1"/>
            </w14:solidFill>
          </w14:textFill>
        </w:rPr>
        <w:t>，在设计时应增加部品部件</w:t>
      </w:r>
      <w:r>
        <w:rPr>
          <w:rFonts w:hint="eastAsia"/>
          <w:color w:val="000000" w:themeColor="text1"/>
          <w:highlight w:val="none"/>
          <w14:textFill>
            <w14:solidFill>
              <w14:schemeClr w14:val="tx1"/>
            </w14:solidFill>
          </w14:textFill>
        </w:rPr>
        <w:t>拆卸</w:t>
      </w:r>
      <w:r>
        <w:rPr>
          <w:rFonts w:hint="eastAsia"/>
          <w:color w:val="000000" w:themeColor="text1"/>
          <w:highlight w:val="none"/>
          <w:lang w:eastAsia="zh-CN"/>
          <w14:textFill>
            <w14:solidFill>
              <w14:schemeClr w14:val="tx1"/>
            </w14:solidFill>
          </w14:textFill>
        </w:rPr>
        <w:t>（组装）点、吊装点</w:t>
      </w:r>
    </w:p>
    <w:p w14:paraId="0EE60DE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spacing w:val="2"/>
          <w:szCs w:val="21"/>
          <w:highlight w:val="none"/>
          <w:lang w:eastAsia="zh-CN"/>
        </w:rPr>
      </w:pPr>
      <w:r>
        <w:rPr>
          <w:rFonts w:hint="eastAsia" w:ascii="Times New Roman" w:hAnsi="Times New Roman" w:eastAsia="宋体" w:cs="Times New Roman"/>
          <w:color w:val="0000FF"/>
          <w:kern w:val="2"/>
          <w:sz w:val="28"/>
          <w:szCs w:val="24"/>
          <w:highlight w:val="none"/>
          <w:lang w:val="en-US" w:eastAsia="zh-CN" w:bidi="ar-SA"/>
        </w:rPr>
        <w:t xml:space="preserve">3.0.7 </w:t>
      </w:r>
      <w:r>
        <w:rPr>
          <w:rFonts w:hint="eastAsia" w:ascii="宋体" w:hAnsi="宋体" w:eastAsia="宋体" w:cs="宋体"/>
          <w:color w:val="0000FF"/>
          <w:kern w:val="2"/>
          <w:sz w:val="28"/>
          <w:szCs w:val="28"/>
          <w:lang w:val="en-US" w:eastAsia="zh-CN" w:bidi="ar-SA"/>
        </w:rPr>
        <w:t xml:space="preserve"> </w:t>
      </w:r>
      <w:r>
        <w:rPr>
          <w:rFonts w:hint="eastAsia"/>
          <w:color w:val="0000FF"/>
          <w:highlight w:val="none"/>
          <w:lang w:val="en-US" w:eastAsia="zh-CN"/>
        </w:rPr>
        <w:t>为</w:t>
      </w:r>
      <w:r>
        <w:rPr>
          <w:rFonts w:hint="eastAsia"/>
          <w:color w:val="0000FF"/>
          <w:highlight w:val="none"/>
          <w:lang w:eastAsia="zh-CN"/>
        </w:rPr>
        <w:t>节约建造成本，</w:t>
      </w:r>
      <w:r>
        <w:rPr>
          <w:rFonts w:hint="eastAsia"/>
          <w:color w:val="0000FF"/>
          <w:highlight w:val="none"/>
          <w:lang w:val="en-US" w:eastAsia="zh-CN"/>
        </w:rPr>
        <w:t>采用</w:t>
      </w:r>
      <w:r>
        <w:rPr>
          <w:rFonts w:hint="eastAsia"/>
          <w:color w:val="0000FF"/>
          <w:highlight w:val="none"/>
        </w:rPr>
        <w:t>可拆卸</w:t>
      </w:r>
      <w:r>
        <w:rPr>
          <w:rFonts w:hint="eastAsia"/>
          <w:color w:val="0000FF"/>
          <w:highlight w:val="none"/>
          <w:lang w:eastAsia="zh-CN"/>
        </w:rPr>
        <w:t>、组</w:t>
      </w:r>
      <w:r>
        <w:rPr>
          <w:rFonts w:hint="eastAsia"/>
          <w:color w:val="0000FF"/>
          <w:highlight w:val="none"/>
        </w:rPr>
        <w:t>装</w:t>
      </w:r>
      <w:r>
        <w:rPr>
          <w:rFonts w:hint="eastAsia"/>
          <w:color w:val="0000FF"/>
          <w:highlight w:val="none"/>
          <w:lang w:eastAsia="zh-CN"/>
        </w:rPr>
        <w:t>的模块化设计，增加部品部件拆卸（组装）点、吊装点等，可进行</w:t>
      </w:r>
      <w:r>
        <w:rPr>
          <w:rFonts w:hint="eastAsia"/>
          <w:color w:val="0000FF"/>
          <w:highlight w:val="none"/>
        </w:rPr>
        <w:t>异地组装</w:t>
      </w:r>
      <w:r>
        <w:rPr>
          <w:rFonts w:hint="eastAsia"/>
          <w:color w:val="0000FF"/>
          <w:highlight w:val="none"/>
          <w:lang w:eastAsia="zh-CN"/>
        </w:rPr>
        <w:t>后重新利用，</w:t>
      </w:r>
      <w:r>
        <w:rPr>
          <w:rFonts w:hint="eastAsia"/>
          <w:color w:val="0000FF"/>
          <w:highlight w:val="none"/>
        </w:rPr>
        <w:t>减少</w:t>
      </w:r>
      <w:r>
        <w:rPr>
          <w:rFonts w:hint="eastAsia"/>
          <w:color w:val="0000FF"/>
          <w:highlight w:val="none"/>
          <w:lang w:eastAsia="zh-CN"/>
        </w:rPr>
        <w:t>浪费。钢结构吊装宜在构件上设置专门的吊装耳板或吊装孔。设计文件无特殊要求时，吊装耳板和吊装孔可保留在构件上，需去除耳板时，可采用气割或碳弧气刨方式在离母材3mmm~5mmm位置切除，严禁采用锤击方式去除。</w:t>
      </w:r>
    </w:p>
    <w:p w14:paraId="31608EDB">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eastAsia="zh-CN"/>
        </w:rPr>
      </w:pPr>
      <w:r>
        <w:rPr>
          <w:rFonts w:hint="eastAsia"/>
          <w:highlight w:val="none"/>
        </w:rPr>
        <w:t>3.0.</w:t>
      </w:r>
      <w:r>
        <w:rPr>
          <w:rFonts w:hint="eastAsia"/>
          <w:highlight w:val="none"/>
          <w:lang w:val="en-US" w:eastAsia="zh-CN"/>
        </w:rPr>
        <w:t xml:space="preserve">8  </w:t>
      </w:r>
      <w:r>
        <w:rPr>
          <w:rFonts w:hint="eastAsia"/>
          <w:color w:val="000000" w:themeColor="text1"/>
          <w:highlight w:val="none"/>
          <w14:textFill>
            <w14:solidFill>
              <w14:schemeClr w14:val="tx1"/>
            </w14:solidFill>
          </w14:textFill>
        </w:rPr>
        <w:t>装配式</w:t>
      </w:r>
      <w:r>
        <w:rPr>
          <w:rFonts w:hint="eastAsia"/>
          <w:color w:val="000000" w:themeColor="text1"/>
          <w:highlight w:val="none"/>
          <w:lang w:eastAsia="zh-CN"/>
          <w14:textFill>
            <w14:solidFill>
              <w14:schemeClr w14:val="tx1"/>
            </w14:solidFill>
          </w14:textFill>
        </w:rPr>
        <w:t>公共厕所</w:t>
      </w:r>
      <w:r>
        <w:rPr>
          <w:rFonts w:hint="eastAsia"/>
          <w:color w:val="000000" w:themeColor="text1"/>
          <w:highlight w:val="none"/>
          <w:lang w:val="en-US" w:eastAsia="zh-CN"/>
          <w14:textFill>
            <w14:solidFill>
              <w14:schemeClr w14:val="tx1"/>
            </w14:solidFill>
          </w14:textFill>
        </w:rPr>
        <w:t>标志</w:t>
      </w:r>
      <w:r>
        <w:rPr>
          <w:rFonts w:hint="eastAsia"/>
          <w:highlight w:val="none"/>
        </w:rPr>
        <w:t>标识</w:t>
      </w:r>
      <w:r>
        <w:rPr>
          <w:rFonts w:hint="eastAsia"/>
          <w:highlight w:val="none"/>
          <w:lang w:eastAsia="zh-CN"/>
        </w:rPr>
        <w:t>应</w:t>
      </w:r>
      <w:r>
        <w:rPr>
          <w:rFonts w:hint="eastAsia"/>
          <w:highlight w:val="none"/>
        </w:rPr>
        <w:t>符合</w:t>
      </w:r>
      <w:r>
        <w:rPr>
          <w:rFonts w:hint="eastAsia"/>
          <w:highlight w:val="none"/>
          <w:lang w:eastAsia="zh-CN"/>
        </w:rPr>
        <w:t>现行城市公共厕所</w:t>
      </w:r>
      <w:r>
        <w:rPr>
          <w:rFonts w:hint="eastAsia"/>
          <w:color w:val="000000" w:themeColor="text1"/>
          <w:highlight w:val="none"/>
          <w:lang w:val="en-US" w:eastAsia="zh-CN"/>
          <w14:textFill>
            <w14:solidFill>
              <w14:schemeClr w14:val="tx1"/>
            </w14:solidFill>
          </w14:textFill>
        </w:rPr>
        <w:t>的</w:t>
      </w:r>
      <w:r>
        <w:rPr>
          <w:rFonts w:hint="eastAsia"/>
          <w:highlight w:val="none"/>
        </w:rPr>
        <w:t>设置</w:t>
      </w:r>
      <w:r>
        <w:rPr>
          <w:rFonts w:hint="eastAsia"/>
          <w:highlight w:val="none"/>
          <w:lang w:eastAsia="zh-CN"/>
        </w:rPr>
        <w:t>要求。</w:t>
      </w:r>
    </w:p>
    <w:p w14:paraId="3C016BCA">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eastAsia="宋体"/>
          <w:highlight w:val="none"/>
          <w:lang w:eastAsia="zh-CN"/>
        </w:rPr>
      </w:pPr>
      <w:r>
        <w:rPr>
          <w:rFonts w:hint="eastAsia" w:ascii="Times New Roman" w:hAnsi="Times New Roman" w:eastAsia="宋体" w:cs="Times New Roman"/>
          <w:color w:val="0000FF"/>
          <w:kern w:val="2"/>
          <w:sz w:val="28"/>
          <w:szCs w:val="24"/>
          <w:highlight w:val="none"/>
          <w:lang w:val="en-US" w:eastAsia="zh-CN" w:bidi="ar-SA"/>
        </w:rPr>
        <w:t>3.0.8</w:t>
      </w:r>
      <w:r>
        <w:rPr>
          <w:rFonts w:hint="eastAsia" w:ascii="宋体" w:hAnsi="宋体" w:eastAsia="宋体" w:cs="宋体"/>
          <w:color w:val="0000FF"/>
          <w:kern w:val="2"/>
          <w:sz w:val="28"/>
          <w:szCs w:val="28"/>
          <w:lang w:val="en-US" w:eastAsia="zh-CN" w:bidi="ar-SA"/>
        </w:rPr>
        <w:t xml:space="preserve">  </w:t>
      </w:r>
      <w:r>
        <w:rPr>
          <w:rFonts w:hint="eastAsia" w:ascii="宋体" w:hAnsi="宋体" w:eastAsia="宋体" w:cs="宋体"/>
          <w:color w:val="0000FF"/>
          <w:sz w:val="28"/>
          <w:szCs w:val="28"/>
        </w:rPr>
        <w:t>本条</w:t>
      </w:r>
      <w:r>
        <w:rPr>
          <w:rFonts w:hint="eastAsia" w:ascii="宋体" w:hAnsi="宋体" w:cs="宋体"/>
          <w:color w:val="0000FF"/>
          <w:sz w:val="28"/>
          <w:szCs w:val="28"/>
          <w:lang w:eastAsia="zh-CN"/>
        </w:rPr>
        <w:t>明确</w:t>
      </w:r>
      <w:r>
        <w:rPr>
          <w:rFonts w:hint="eastAsia" w:ascii="宋体" w:hAnsi="宋体" w:eastAsia="宋体" w:cs="宋体"/>
          <w:color w:val="0000FF"/>
          <w:sz w:val="28"/>
          <w:szCs w:val="28"/>
        </w:rPr>
        <w:t>了</w:t>
      </w:r>
      <w:r>
        <w:rPr>
          <w:rFonts w:hint="eastAsia"/>
          <w:color w:val="0000FF"/>
          <w:highlight w:val="none"/>
          <w:lang w:val="zh-CN"/>
        </w:rPr>
        <w:t>装配式公共厕所</w:t>
      </w:r>
      <w:r>
        <w:rPr>
          <w:rFonts w:hint="eastAsia"/>
          <w:color w:val="0000FF"/>
          <w:highlight w:val="none"/>
        </w:rPr>
        <w:t>标识</w:t>
      </w:r>
      <w:r>
        <w:rPr>
          <w:rFonts w:hint="eastAsia"/>
          <w:color w:val="0000FF"/>
          <w:highlight w:val="none"/>
          <w:lang w:eastAsia="zh-CN"/>
        </w:rPr>
        <w:t>设置要求。</w:t>
      </w:r>
    </w:p>
    <w:p w14:paraId="118955FD">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3.0.</w:t>
      </w:r>
      <w:r>
        <w:rPr>
          <w:rFonts w:hint="eastAsia" w:cs="Times New Roman"/>
          <w:color w:val="000000" w:themeColor="text1"/>
          <w:kern w:val="2"/>
          <w:sz w:val="28"/>
          <w:szCs w:val="24"/>
          <w:highlight w:val="none"/>
          <w:lang w:val="en-US" w:eastAsia="zh-CN" w:bidi="ar-SA"/>
          <w14:textFill>
            <w14:solidFill>
              <w14:schemeClr w14:val="tx1"/>
            </w14:solidFill>
          </w14:textFill>
        </w:rPr>
        <w:t>9</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 xml:space="preserve">  装配式公共厕所在使用过程中的</w:t>
      </w:r>
      <w:r>
        <w:rPr>
          <w:rFonts w:hint="eastAsia" w:cs="Times New Roman"/>
          <w:color w:val="000000" w:themeColor="text1"/>
          <w:kern w:val="2"/>
          <w:sz w:val="28"/>
          <w:szCs w:val="24"/>
          <w:highlight w:val="none"/>
          <w:lang w:val="en-US" w:eastAsia="zh-CN" w:bidi="ar-SA"/>
          <w14:textFill>
            <w14:solidFill>
              <w14:schemeClr w14:val="tx1"/>
            </w14:solidFill>
          </w14:textFill>
        </w:rPr>
        <w:t>室内空气质量</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臭气浓度</w:t>
      </w:r>
      <w:r>
        <w:rPr>
          <w:rFonts w:hint="eastAsia" w:cs="Times New Roman"/>
          <w:color w:val="000000" w:themeColor="text1"/>
          <w:kern w:val="2"/>
          <w:sz w:val="28"/>
          <w:szCs w:val="24"/>
          <w:highlight w:val="none"/>
          <w:lang w:val="en-US" w:eastAsia="zh-CN" w:bidi="ar-SA"/>
          <w14:textFill>
            <w14:solidFill>
              <w14:schemeClr w14:val="tx1"/>
            </w14:solidFill>
          </w14:textFill>
        </w:rPr>
        <w:t>应</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小于</w:t>
      </w:r>
      <w:r>
        <w:rPr>
          <w:rFonts w:hint="eastAsia" w:cs="Times New Roman"/>
          <w:color w:val="000000" w:themeColor="text1"/>
          <w:kern w:val="2"/>
          <w:sz w:val="28"/>
          <w:szCs w:val="24"/>
          <w:highlight w:val="none"/>
          <w:lang w:val="en-US" w:eastAsia="zh-CN" w:bidi="ar-SA"/>
          <w14:textFill>
            <w14:solidFill>
              <w14:schemeClr w14:val="tx1"/>
            </w14:solidFill>
          </w14:textFill>
        </w:rPr>
        <w:t>20（</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无量纲</w:t>
      </w:r>
      <w:r>
        <w:rPr>
          <w:rFonts w:hint="eastAsia" w:cs="Times New Roman"/>
          <w:color w:val="000000" w:themeColor="text1"/>
          <w:kern w:val="2"/>
          <w:sz w:val="28"/>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，达到《城市公共厕所卫生标准》（GB/T17217）和《恶臭污染物排放标准》（GB14554）的</w:t>
      </w:r>
      <w:r>
        <w:rPr>
          <w:rFonts w:hint="eastAsia" w:cs="Times New Roman"/>
          <w:color w:val="000000" w:themeColor="text1"/>
          <w:kern w:val="2"/>
          <w:sz w:val="28"/>
          <w:szCs w:val="24"/>
          <w:highlight w:val="none"/>
          <w:lang w:val="en-US" w:eastAsia="zh-CN" w:bidi="ar-SA"/>
          <w14:textFill>
            <w14:solidFill>
              <w14:schemeClr w14:val="tx1"/>
            </w14:solidFill>
          </w14:textFill>
        </w:rPr>
        <w:t>相关</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要求。</w:t>
      </w:r>
    </w:p>
    <w:p w14:paraId="0419135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color w:val="0000FF"/>
          <w:highlight w:val="none"/>
          <w:lang w:eastAsia="zh-CN"/>
        </w:rPr>
      </w:pPr>
      <w:r>
        <w:rPr>
          <w:rFonts w:hint="eastAsia"/>
          <w:color w:val="0000FF"/>
          <w:highlight w:val="none"/>
          <w:lang w:val="en-US" w:eastAsia="zh-CN"/>
        </w:rPr>
        <w:t>3.0.9</w:t>
      </w:r>
      <w:r>
        <w:rPr>
          <w:rFonts w:hint="eastAsia" w:ascii="宋体" w:hAnsi="宋体" w:eastAsia="宋体" w:cs="宋体"/>
          <w:color w:val="0000FF"/>
          <w:sz w:val="28"/>
          <w:szCs w:val="28"/>
        </w:rPr>
        <w:t xml:space="preserve"> 本条</w:t>
      </w:r>
      <w:r>
        <w:rPr>
          <w:rFonts w:hint="eastAsia" w:ascii="宋体" w:hAnsi="宋体" w:cs="宋体"/>
          <w:color w:val="0000FF"/>
          <w:sz w:val="28"/>
          <w:szCs w:val="28"/>
          <w:lang w:eastAsia="zh-CN"/>
        </w:rPr>
        <w:t>明确</w:t>
      </w:r>
      <w:r>
        <w:rPr>
          <w:rFonts w:hint="eastAsia" w:ascii="宋体" w:hAnsi="宋体" w:eastAsia="宋体" w:cs="宋体"/>
          <w:color w:val="0000FF"/>
          <w:sz w:val="28"/>
          <w:szCs w:val="28"/>
        </w:rPr>
        <w:t>了</w:t>
      </w:r>
      <w:r>
        <w:rPr>
          <w:rFonts w:hint="eastAsia"/>
          <w:color w:val="0000FF"/>
          <w:highlight w:val="none"/>
          <w:lang w:val="zh-CN"/>
        </w:rPr>
        <w:t>装配式公共厕所</w:t>
      </w:r>
      <w:r>
        <w:rPr>
          <w:rFonts w:hint="eastAsia"/>
          <w:color w:val="0000FF"/>
          <w:highlight w:val="none"/>
          <w:lang w:eastAsia="zh-CN"/>
        </w:rPr>
        <w:t>臭味控制的要求。</w:t>
      </w:r>
    </w:p>
    <w:p w14:paraId="37D3DD27">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eastAsiaTheme="minorEastAsia"/>
          <w:highlight w:val="none"/>
        </w:rPr>
      </w:pPr>
      <w:r>
        <w:rPr>
          <w:rFonts w:hint="eastAsia"/>
          <w:highlight w:val="none"/>
        </w:rPr>
        <w:t>3.0.</w:t>
      </w:r>
      <w:r>
        <w:rPr>
          <w:rFonts w:hint="eastAsia"/>
          <w:highlight w:val="none"/>
          <w:lang w:val="en-US" w:eastAsia="zh-CN"/>
        </w:rPr>
        <w:t xml:space="preserve">10  </w:t>
      </w:r>
      <w:r>
        <w:rPr>
          <w:rFonts w:hint="eastAsia" w:eastAsiaTheme="minorEastAsia"/>
          <w:highlight w:val="none"/>
        </w:rPr>
        <w:t>装配式</w:t>
      </w:r>
      <w:r>
        <w:rPr>
          <w:rFonts w:hint="eastAsia" w:eastAsiaTheme="minorEastAsia"/>
          <w:highlight w:val="none"/>
          <w:lang w:eastAsia="zh-CN"/>
        </w:rPr>
        <w:t>公共厕所</w:t>
      </w:r>
      <w:r>
        <w:rPr>
          <w:rFonts w:hint="eastAsia" w:eastAsiaTheme="minorEastAsia"/>
          <w:highlight w:val="none"/>
        </w:rPr>
        <w:t>应满足防火、防腐、隔声、节能等性能和品质的要求。</w:t>
      </w:r>
    </w:p>
    <w:p w14:paraId="539DDDD9">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szCs w:val="21"/>
          <w:lang w:eastAsia="zh-CN"/>
        </w:rPr>
      </w:pPr>
      <w:r>
        <w:rPr>
          <w:rFonts w:hint="eastAsia"/>
          <w:color w:val="0000FF"/>
          <w:szCs w:val="21"/>
          <w:lang w:val="en-US" w:eastAsia="zh-CN"/>
        </w:rPr>
        <w:t>3.0.10  本条对</w:t>
      </w:r>
      <w:r>
        <w:rPr>
          <w:rFonts w:hint="eastAsia"/>
          <w:color w:val="0000FF"/>
          <w:szCs w:val="21"/>
        </w:rPr>
        <w:t>装配式</w:t>
      </w:r>
      <w:r>
        <w:rPr>
          <w:rFonts w:hint="eastAsia"/>
          <w:color w:val="0000FF"/>
          <w:szCs w:val="21"/>
          <w:lang w:eastAsia="zh-CN"/>
        </w:rPr>
        <w:t>公共厕所性能和品质提出了要求</w:t>
      </w:r>
      <w:bookmarkEnd w:id="19"/>
      <w:bookmarkEnd w:id="20"/>
      <w:bookmarkEnd w:id="21"/>
      <w:bookmarkEnd w:id="22"/>
      <w:bookmarkEnd w:id="23"/>
      <w:bookmarkEnd w:id="24"/>
      <w:bookmarkStart w:id="37" w:name="_Toc3487"/>
      <w:bookmarkStart w:id="38" w:name="_Toc31721"/>
      <w:bookmarkStart w:id="39" w:name="_Toc26378"/>
      <w:bookmarkStart w:id="40" w:name="_Toc74580662"/>
      <w:bookmarkStart w:id="41" w:name="_Toc11405"/>
      <w:bookmarkStart w:id="42" w:name="_Toc30399"/>
      <w:bookmarkStart w:id="43" w:name="_Toc9399"/>
      <w:bookmarkStart w:id="44" w:name="_Toc476485692"/>
      <w:bookmarkStart w:id="45" w:name="_Toc4661"/>
      <w:r>
        <w:rPr>
          <w:rFonts w:hint="eastAsia"/>
          <w:color w:val="0000FF"/>
          <w:szCs w:val="21"/>
          <w:lang w:eastAsia="zh-CN"/>
        </w:rPr>
        <w:t>。</w:t>
      </w:r>
    </w:p>
    <w:p w14:paraId="39840322">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eastAsia="宋体"/>
          <w:strike/>
          <w:highlight w:val="none"/>
          <w:lang w:eastAsia="zh-CN"/>
        </w:rPr>
      </w:pPr>
      <w:r>
        <w:rPr>
          <w:rFonts w:hint="eastAsia"/>
          <w:highlight w:val="none"/>
        </w:rPr>
        <w:t>3.0.</w:t>
      </w:r>
      <w:r>
        <w:rPr>
          <w:rFonts w:hint="eastAsia"/>
          <w:highlight w:val="none"/>
          <w:lang w:val="en-US" w:eastAsia="zh-CN"/>
        </w:rPr>
        <w:t xml:space="preserve">11  </w:t>
      </w:r>
      <w:r>
        <w:rPr>
          <w:rFonts w:hint="eastAsia"/>
          <w:highlight w:val="none"/>
        </w:rPr>
        <w:t>装配式</w:t>
      </w:r>
      <w:r>
        <w:rPr>
          <w:rFonts w:hint="eastAsia"/>
          <w:highlight w:val="none"/>
          <w:lang w:eastAsia="zh-CN"/>
        </w:rPr>
        <w:t>公共厕所</w:t>
      </w:r>
      <w:r>
        <w:rPr>
          <w:rFonts w:hint="eastAsia"/>
          <w:highlight w:val="none"/>
        </w:rPr>
        <w:t>宜建立</w:t>
      </w:r>
      <w:r>
        <w:rPr>
          <w:rFonts w:hint="eastAsia"/>
          <w:highlight w:val="none"/>
          <w:lang w:eastAsia="zh-CN"/>
        </w:rPr>
        <w:t>信息</w:t>
      </w:r>
      <w:r>
        <w:rPr>
          <w:rFonts w:hint="eastAsia"/>
          <w:highlight w:val="none"/>
        </w:rPr>
        <w:t>化管理系统，</w:t>
      </w:r>
      <w:r>
        <w:rPr>
          <w:rFonts w:hint="eastAsia"/>
          <w:highlight w:val="none"/>
          <w:lang w:eastAsia="zh-CN"/>
        </w:rPr>
        <w:t>包含</w:t>
      </w:r>
      <w:r>
        <w:rPr>
          <w:rFonts w:hint="eastAsia"/>
          <w:highlight w:val="none"/>
        </w:rPr>
        <w:t>信息采集、自动控制、数据监测、信息发布</w:t>
      </w:r>
      <w:r>
        <w:rPr>
          <w:rFonts w:hint="eastAsia"/>
          <w:highlight w:val="none"/>
          <w:lang w:eastAsia="zh-CN"/>
        </w:rPr>
        <w:t>等功能，并与环卫信息化系统实现数据对接。</w:t>
      </w:r>
    </w:p>
    <w:p w14:paraId="23DB1085">
      <w:pPr>
        <w:pStyle w:val="16"/>
        <w:keepNext w:val="0"/>
        <w:keepLines w:val="0"/>
        <w:pageBreakBefore w:val="0"/>
        <w:kinsoku/>
        <w:wordWrap/>
        <w:overflowPunct/>
        <w:topLinePunct w:val="0"/>
        <w:autoSpaceDE/>
        <w:autoSpaceDN/>
        <w:bidi w:val="0"/>
        <w:adjustRightInd/>
        <w:snapToGrid/>
        <w:spacing w:line="460" w:lineRule="exact"/>
        <w:textAlignment w:val="auto"/>
        <w:rPr>
          <w:strike w:val="0"/>
          <w:color w:val="0000FF"/>
        </w:rPr>
      </w:pPr>
      <w:r>
        <w:rPr>
          <w:rFonts w:ascii="Times New Roman" w:hAnsi="Times New Roman" w:cs="Times New Roman"/>
          <w:color w:val="0000FF"/>
          <w:sz w:val="28"/>
          <w:highlight w:val="none"/>
          <w:shd w:val="clear"/>
        </w:rPr>
        <w:t>3.0.</w:t>
      </w:r>
      <w:r>
        <w:rPr>
          <w:rFonts w:hint="eastAsia" w:cs="Times New Roman"/>
          <w:color w:val="0000FF"/>
          <w:sz w:val="28"/>
          <w:highlight w:val="none"/>
          <w:shd w:val="clear"/>
          <w:lang w:val="en-US" w:eastAsia="zh-CN"/>
        </w:rPr>
        <w:t xml:space="preserve">11  </w:t>
      </w:r>
      <w:r>
        <w:rPr>
          <w:rFonts w:hint="eastAsia"/>
          <w:color w:val="0000FF"/>
          <w:szCs w:val="21"/>
          <w:lang w:val="en-US" w:eastAsia="zh-CN"/>
        </w:rPr>
        <w:t>本条对</w:t>
      </w:r>
      <w:r>
        <w:rPr>
          <w:rFonts w:hint="eastAsia"/>
          <w:color w:val="0000FF"/>
          <w:szCs w:val="21"/>
        </w:rPr>
        <w:t>装配式</w:t>
      </w:r>
      <w:r>
        <w:rPr>
          <w:rFonts w:hint="eastAsia"/>
          <w:color w:val="0000FF"/>
          <w:szCs w:val="21"/>
          <w:lang w:eastAsia="zh-CN"/>
        </w:rPr>
        <w:t>公共厕所的信息化管理提出了相应要求，</w:t>
      </w:r>
      <w:r>
        <w:rPr>
          <w:rFonts w:ascii="Times New Roman" w:hAnsi="Times New Roman" w:cs="Times New Roman"/>
          <w:color w:val="0000FF"/>
          <w:sz w:val="28"/>
          <w:highlight w:val="none"/>
          <w:shd w:val="clear"/>
        </w:rPr>
        <w:t>建立公共厕所</w:t>
      </w:r>
      <w:r>
        <w:rPr>
          <w:rFonts w:hint="eastAsia" w:cs="Times New Roman"/>
          <w:color w:val="0000FF"/>
          <w:sz w:val="28"/>
          <w:highlight w:val="none"/>
          <w:shd w:val="clear"/>
          <w:lang w:eastAsia="zh-CN"/>
        </w:rPr>
        <w:t>信息</w:t>
      </w:r>
      <w:r>
        <w:rPr>
          <w:rFonts w:ascii="Times New Roman" w:hAnsi="Times New Roman" w:cs="Times New Roman"/>
          <w:color w:val="0000FF"/>
          <w:sz w:val="28"/>
          <w:highlight w:val="none"/>
          <w:shd w:val="clear"/>
        </w:rPr>
        <w:t>化管理系统，实现对各个公共厕所的实时监控和数据收集</w:t>
      </w:r>
      <w:r>
        <w:rPr>
          <w:rFonts w:hint="eastAsia" w:cs="Times New Roman"/>
          <w:color w:val="0000FF"/>
          <w:sz w:val="28"/>
          <w:highlight w:val="none"/>
          <w:shd w:val="clear"/>
          <w:lang w:eastAsia="zh-CN"/>
        </w:rPr>
        <w:t>（</w:t>
      </w:r>
      <w:r>
        <w:rPr>
          <w:rFonts w:ascii="Times New Roman" w:hAnsi="Times New Roman" w:cs="Times New Roman"/>
          <w:color w:val="0000FF"/>
          <w:sz w:val="28"/>
          <w:highlight w:val="none"/>
          <w:shd w:val="clear"/>
        </w:rPr>
        <w:t>如厕位占用、客流量</w:t>
      </w:r>
      <w:r>
        <w:rPr>
          <w:rFonts w:hint="eastAsia" w:cs="Times New Roman"/>
          <w:color w:val="0000FF"/>
          <w:sz w:val="28"/>
          <w:highlight w:val="none"/>
          <w:shd w:val="clear"/>
          <w:lang w:eastAsia="zh-CN"/>
        </w:rPr>
        <w:t>、室内</w:t>
      </w:r>
      <w:r>
        <w:rPr>
          <w:rFonts w:ascii="Times New Roman" w:hAnsi="Times New Roman" w:cs="Times New Roman"/>
          <w:color w:val="0000FF"/>
          <w:sz w:val="28"/>
          <w:highlight w:val="none"/>
          <w:shd w:val="clear"/>
        </w:rPr>
        <w:t>空气质量、设施设备使用</w:t>
      </w:r>
      <w:r>
        <w:rPr>
          <w:rFonts w:hint="eastAsia" w:cs="Times New Roman"/>
          <w:color w:val="0000FF"/>
          <w:sz w:val="28"/>
          <w:highlight w:val="none"/>
          <w:shd w:val="clear"/>
          <w:lang w:eastAsia="zh-CN"/>
        </w:rPr>
        <w:t>状况</w:t>
      </w:r>
      <w:r>
        <w:rPr>
          <w:rFonts w:ascii="Times New Roman" w:hAnsi="Times New Roman" w:cs="Times New Roman"/>
          <w:color w:val="0000FF"/>
          <w:sz w:val="28"/>
          <w:highlight w:val="none"/>
          <w:shd w:val="clear"/>
        </w:rPr>
        <w:t>、</w:t>
      </w:r>
      <w:r>
        <w:rPr>
          <w:rFonts w:hint="eastAsia" w:cs="Times New Roman"/>
          <w:color w:val="0000FF"/>
          <w:sz w:val="28"/>
          <w:highlight w:val="none"/>
          <w:shd w:val="clear"/>
          <w:lang w:eastAsia="zh-CN"/>
        </w:rPr>
        <w:t>耗材</w:t>
      </w:r>
      <w:r>
        <w:rPr>
          <w:rFonts w:ascii="Times New Roman" w:hAnsi="Times New Roman" w:cs="Times New Roman"/>
          <w:color w:val="0000FF"/>
          <w:sz w:val="28"/>
          <w:highlight w:val="none"/>
          <w:shd w:val="clear"/>
        </w:rPr>
        <w:t>等</w:t>
      </w:r>
      <w:r>
        <w:rPr>
          <w:rFonts w:hint="eastAsia" w:cs="Times New Roman"/>
          <w:color w:val="0000FF"/>
          <w:sz w:val="28"/>
          <w:highlight w:val="none"/>
          <w:shd w:val="clear"/>
          <w:lang w:eastAsia="zh-CN"/>
        </w:rPr>
        <w:t>）</w:t>
      </w:r>
      <w:r>
        <w:rPr>
          <w:rFonts w:ascii="Times New Roman" w:hAnsi="Times New Roman" w:cs="Times New Roman"/>
          <w:color w:val="0000FF"/>
          <w:sz w:val="28"/>
          <w:highlight w:val="none"/>
          <w:shd w:val="clear"/>
        </w:rPr>
        <w:t>，能准确评估厕所使用情况和卫生状况，及时进行维护和</w:t>
      </w:r>
      <w:r>
        <w:rPr>
          <w:rFonts w:hint="eastAsia" w:cs="Times New Roman"/>
          <w:color w:val="0000FF"/>
          <w:sz w:val="28"/>
          <w:highlight w:val="none"/>
          <w:shd w:val="clear"/>
          <w:lang w:eastAsia="zh-CN"/>
        </w:rPr>
        <w:t>保</w:t>
      </w:r>
      <w:r>
        <w:rPr>
          <w:rFonts w:ascii="Times New Roman" w:hAnsi="Times New Roman" w:cs="Times New Roman"/>
          <w:color w:val="0000FF"/>
          <w:sz w:val="28"/>
          <w:highlight w:val="none"/>
          <w:shd w:val="clear"/>
        </w:rPr>
        <w:t>洁。</w:t>
      </w:r>
    </w:p>
    <w:p w14:paraId="7A8403AA">
      <w:pPr>
        <w:pStyle w:val="16"/>
        <w:keepNext w:val="0"/>
        <w:keepLines w:val="0"/>
        <w:pageBreakBefore w:val="0"/>
        <w:kinsoku/>
        <w:wordWrap/>
        <w:overflowPunct/>
        <w:topLinePunct w:val="0"/>
        <w:autoSpaceDE/>
        <w:autoSpaceDN/>
        <w:bidi w:val="0"/>
        <w:adjustRightInd/>
        <w:snapToGrid/>
        <w:spacing w:line="460" w:lineRule="exact"/>
        <w:textAlignment w:val="auto"/>
        <w:rPr>
          <w:highlight w:val="none"/>
        </w:rPr>
      </w:pPr>
      <w:r>
        <w:rPr>
          <w:rFonts w:hint="eastAsia"/>
          <w:highlight w:val="none"/>
        </w:rPr>
        <w:t>3.0.</w:t>
      </w:r>
      <w:r>
        <w:rPr>
          <w:rFonts w:hint="eastAsia"/>
          <w:highlight w:val="none"/>
          <w:lang w:val="en-US" w:eastAsia="zh-CN"/>
        </w:rPr>
        <w:t xml:space="preserve">12  </w:t>
      </w:r>
      <w:r>
        <w:rPr>
          <w:rFonts w:hint="eastAsia"/>
          <w:highlight w:val="none"/>
        </w:rPr>
        <w:t>装配式</w:t>
      </w:r>
      <w:r>
        <w:rPr>
          <w:rFonts w:hint="eastAsia"/>
          <w:highlight w:val="none"/>
          <w:lang w:eastAsia="zh-CN"/>
        </w:rPr>
        <w:t>公共厕所</w:t>
      </w:r>
      <w:r>
        <w:rPr>
          <w:rFonts w:hint="eastAsia"/>
          <w:highlight w:val="none"/>
        </w:rPr>
        <w:t>现场装配时间不宜超过45天。</w:t>
      </w:r>
    </w:p>
    <w:bookmarkEnd w:id="37"/>
    <w:bookmarkEnd w:id="38"/>
    <w:bookmarkEnd w:id="39"/>
    <w:bookmarkEnd w:id="40"/>
    <w:bookmarkEnd w:id="41"/>
    <w:bookmarkEnd w:id="42"/>
    <w:bookmarkEnd w:id="43"/>
    <w:bookmarkEnd w:id="44"/>
    <w:bookmarkEnd w:id="45"/>
    <w:p w14:paraId="278A208D">
      <w:pPr>
        <w:keepNext w:val="0"/>
        <w:keepLines w:val="0"/>
        <w:pageBreakBefore w:val="0"/>
        <w:kinsoku/>
        <w:wordWrap/>
        <w:overflowPunct/>
        <w:topLinePunct w:val="0"/>
        <w:autoSpaceDE/>
        <w:autoSpaceDN/>
        <w:bidi w:val="0"/>
        <w:adjustRightInd/>
        <w:snapToGrid/>
        <w:spacing w:line="460" w:lineRule="exact"/>
        <w:textAlignment w:val="auto"/>
        <w:rPr>
          <w:color w:val="0000FF"/>
          <w:highlight w:val="none"/>
        </w:rPr>
      </w:pPr>
      <w:bookmarkStart w:id="46" w:name="_Toc11313"/>
      <w:bookmarkStart w:id="47" w:name="_Toc25053"/>
      <w:bookmarkStart w:id="48" w:name="_Toc26217"/>
      <w:bookmarkStart w:id="49" w:name="_Toc17976"/>
      <w:bookmarkStart w:id="50" w:name="_Toc5565"/>
      <w:bookmarkStart w:id="51" w:name="_Toc18392"/>
      <w:bookmarkStart w:id="52" w:name="_Toc25149"/>
      <w:bookmarkStart w:id="53" w:name="_Toc10502"/>
      <w:bookmarkStart w:id="54" w:name="_Toc509400886"/>
      <w:bookmarkStart w:id="55" w:name="_Toc22469"/>
      <w:r>
        <w:rPr>
          <w:rFonts w:hint="eastAsia"/>
          <w:color w:val="0000FF"/>
          <w:highlight w:val="none"/>
          <w:lang w:val="en-US" w:eastAsia="zh-CN"/>
        </w:rPr>
        <w:t xml:space="preserve">3.0.12  </w:t>
      </w:r>
      <w:r>
        <w:rPr>
          <w:rFonts w:hint="eastAsia"/>
          <w:color w:val="0000FF"/>
          <w:highlight w:val="none"/>
          <w:lang w:eastAsia="zh-CN"/>
        </w:rPr>
        <w:t>装配式公共厕所的优势在于施工时间短，组装方便，需在较短时间内完工。</w:t>
      </w:r>
    </w:p>
    <w:p w14:paraId="10120917">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bookmarkStart w:id="56" w:name="_Toc11628"/>
      <w:r>
        <w:rPr>
          <w:rFonts w:hint="eastAsia"/>
          <w:highlight w:val="none"/>
        </w:rPr>
        <w:br w:type="page"/>
      </w:r>
    </w:p>
    <w:p w14:paraId="4C85DE96">
      <w:pPr>
        <w:pStyle w:val="3"/>
        <w:keepNext w:val="0"/>
        <w:keepLines w:val="0"/>
        <w:spacing w:before="0" w:after="0" w:line="360" w:lineRule="auto"/>
        <w:ind w:firstLine="2650" w:firstLineChars="600"/>
        <w:jc w:val="both"/>
        <w:rPr>
          <w:rFonts w:hint="eastAsia"/>
          <w:bCs/>
          <w:color w:val="auto"/>
          <w:sz w:val="44"/>
          <w:szCs w:val="44"/>
        </w:rPr>
      </w:pPr>
      <w:bookmarkStart w:id="57" w:name="_Toc2531"/>
      <w:r>
        <w:rPr>
          <w:rFonts w:hint="eastAsia"/>
          <w:bCs/>
          <w:color w:val="auto"/>
          <w:sz w:val="44"/>
          <w:szCs w:val="44"/>
        </w:rPr>
        <w:t xml:space="preserve">4 </w:t>
      </w:r>
      <w:bookmarkEnd w:id="46"/>
      <w:r>
        <w:rPr>
          <w:rFonts w:hint="eastAsia"/>
          <w:bCs/>
          <w:color w:val="auto"/>
          <w:sz w:val="44"/>
          <w:szCs w:val="44"/>
          <w:lang w:val="en-US" w:eastAsia="zh-CN"/>
        </w:rPr>
        <w:t xml:space="preserve"> </w:t>
      </w:r>
      <w:r>
        <w:rPr>
          <w:rFonts w:hint="eastAsia"/>
          <w:bCs/>
          <w:color w:val="auto"/>
          <w:sz w:val="44"/>
          <w:szCs w:val="44"/>
        </w:rPr>
        <w:t>设计要求</w:t>
      </w:r>
      <w:bookmarkEnd w:id="47"/>
      <w:bookmarkEnd w:id="48"/>
      <w:bookmarkEnd w:id="49"/>
      <w:bookmarkEnd w:id="50"/>
      <w:bookmarkEnd w:id="56"/>
      <w:bookmarkEnd w:id="57"/>
    </w:p>
    <w:p w14:paraId="3768F8A9">
      <w:pPr>
        <w:pStyle w:val="4"/>
        <w:spacing w:before="337" w:line="465" w:lineRule="auto"/>
        <w:ind w:right="834"/>
        <w:rPr>
          <w:rFonts w:hint="eastAsia" w:eastAsia="宋体"/>
          <w:color w:val="auto"/>
          <w:sz w:val="32"/>
          <w:szCs w:val="32"/>
        </w:rPr>
      </w:pPr>
      <w:bookmarkStart w:id="58" w:name="_Toc15879"/>
      <w:bookmarkStart w:id="59" w:name="_Toc32094"/>
      <w:bookmarkStart w:id="60" w:name="_Toc18417"/>
      <w:bookmarkStart w:id="61" w:name="_Toc16386"/>
      <w:bookmarkStart w:id="62" w:name="_Toc14496"/>
      <w:bookmarkStart w:id="63" w:name="_Toc31624"/>
      <w:r>
        <w:rPr>
          <w:rFonts w:hint="eastAsia" w:eastAsia="宋体"/>
          <w:color w:val="auto"/>
          <w:sz w:val="32"/>
          <w:szCs w:val="32"/>
        </w:rPr>
        <w:t>4.1</w:t>
      </w:r>
      <w:r>
        <w:rPr>
          <w:rFonts w:hint="eastAsia" w:eastAsia="宋体"/>
          <w:color w:val="auto"/>
          <w:sz w:val="32"/>
          <w:szCs w:val="32"/>
          <w:lang w:val="en-US" w:eastAsia="zh-CN"/>
        </w:rPr>
        <w:t xml:space="preserve">  </w:t>
      </w:r>
      <w:r>
        <w:rPr>
          <w:rFonts w:hint="eastAsia" w:eastAsia="宋体"/>
          <w:color w:val="auto"/>
          <w:sz w:val="32"/>
          <w:szCs w:val="32"/>
        </w:rPr>
        <w:t>一般规定</w:t>
      </w:r>
      <w:bookmarkEnd w:id="58"/>
      <w:bookmarkEnd w:id="59"/>
      <w:bookmarkEnd w:id="60"/>
      <w:bookmarkEnd w:id="61"/>
      <w:bookmarkEnd w:id="62"/>
      <w:bookmarkEnd w:id="63"/>
    </w:p>
    <w:p w14:paraId="72853B9D">
      <w:pPr>
        <w:pStyle w:val="16"/>
        <w:keepNext w:val="0"/>
        <w:keepLines w:val="0"/>
        <w:pageBreakBefore w:val="0"/>
        <w:kinsoku/>
        <w:wordWrap/>
        <w:overflowPunct/>
        <w:topLinePunct w:val="0"/>
        <w:autoSpaceDE/>
        <w:autoSpaceDN/>
        <w:bidi w:val="0"/>
        <w:adjustRightInd/>
        <w:snapToGrid/>
        <w:spacing w:line="460" w:lineRule="exact"/>
        <w:textAlignment w:val="auto"/>
        <w:rPr>
          <w:highlight w:val="none"/>
          <w:lang w:val="zh-CN"/>
        </w:rPr>
      </w:pPr>
      <w:r>
        <w:rPr>
          <w:rFonts w:hint="eastAsia"/>
          <w:highlight w:val="none"/>
        </w:rPr>
        <w:t>4.1.1</w:t>
      </w:r>
      <w:r>
        <w:rPr>
          <w:rFonts w:hint="eastAsia"/>
          <w:highlight w:val="none"/>
          <w:lang w:val="en-US" w:eastAsia="zh-CN"/>
        </w:rPr>
        <w:t xml:space="preserve">  </w:t>
      </w:r>
      <w:r>
        <w:rPr>
          <w:rFonts w:hint="eastAsia"/>
          <w:color w:val="000000" w:themeColor="text1"/>
          <w:highlight w:val="none"/>
          <w14:textFill>
            <w14:solidFill>
              <w14:schemeClr w14:val="tx1"/>
            </w14:solidFill>
          </w14:textFill>
        </w:rPr>
        <w:t>装配式</w:t>
      </w:r>
      <w:r>
        <w:rPr>
          <w:rFonts w:hint="eastAsia"/>
          <w:color w:val="000000" w:themeColor="text1"/>
          <w:highlight w:val="none"/>
          <w:lang w:eastAsia="zh-CN"/>
          <w14:textFill>
            <w14:solidFill>
              <w14:schemeClr w14:val="tx1"/>
            </w14:solidFill>
          </w14:textFill>
        </w:rPr>
        <w:t>公共厕所的设计应</w:t>
      </w:r>
      <w:r>
        <w:rPr>
          <w:rFonts w:hint="eastAsia"/>
          <w:highlight w:val="none"/>
          <w:lang w:val="zh-CN"/>
        </w:rPr>
        <w:t>以通用型部品、部件和功能模块为单元，将围护结构、设备管线和装修构造等进行整体性集成设计，并满足下列要求：</w:t>
      </w:r>
    </w:p>
    <w:p w14:paraId="4C010FA3">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highlight w:val="none"/>
          <w:lang w:val="zh-CN"/>
        </w:rPr>
      </w:pPr>
      <w:r>
        <w:rPr>
          <w:rFonts w:hint="eastAsia"/>
          <w:highlight w:val="none"/>
          <w:lang w:val="zh-CN"/>
        </w:rPr>
        <w:t>1 应满足部品部件生产工艺和现场装配化施工的要求；</w:t>
      </w:r>
    </w:p>
    <w:p w14:paraId="516AF3EC">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highlight w:val="none"/>
          <w:lang w:val="zh-CN"/>
        </w:rPr>
      </w:pPr>
      <w:r>
        <w:rPr>
          <w:rFonts w:hint="eastAsia"/>
          <w:highlight w:val="none"/>
          <w:lang w:val="zh-CN"/>
        </w:rPr>
        <w:t>2 采用设备管线与结构主体分离布置方式；</w:t>
      </w:r>
    </w:p>
    <w:p w14:paraId="34FE5579">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zh-CN"/>
        </w:rPr>
      </w:pPr>
      <w:r>
        <w:rPr>
          <w:rFonts w:hint="eastAsia"/>
          <w:highlight w:val="none"/>
          <w:lang w:val="zh-CN"/>
        </w:rPr>
        <w:t>3 宜将水电管线、保温、隔热、防水、内装修、设备及端口附件等构造做法综合优化，设计集成式墙板、屋面板和地板，接口接缝方式满足干法施工要求；</w:t>
      </w:r>
    </w:p>
    <w:p w14:paraId="241ED380">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rPr>
      </w:pPr>
      <w:r>
        <w:rPr>
          <w:rFonts w:hint="eastAsia"/>
          <w:highlight w:val="none"/>
        </w:rPr>
        <w:t>4</w:t>
      </w:r>
      <w:r>
        <w:rPr>
          <w:rFonts w:hint="eastAsia"/>
          <w:highlight w:val="none"/>
          <w:lang w:val="en-US" w:eastAsia="zh-CN"/>
        </w:rPr>
        <w:t xml:space="preserve"> </w:t>
      </w:r>
      <w:r>
        <w:rPr>
          <w:rFonts w:hint="eastAsia"/>
          <w:highlight w:val="none"/>
        </w:rPr>
        <w:t>各类部品部件的接缝和接口设计尺寸应符合公差协调要求。</w:t>
      </w:r>
    </w:p>
    <w:p w14:paraId="7679A732">
      <w:pPr>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highlight w:val="none"/>
        </w:rPr>
      </w:pPr>
      <w:r>
        <w:rPr>
          <w:rFonts w:hint="eastAsia" w:ascii="Times New Roman" w:hAnsi="Times New Roman" w:eastAsia="宋体" w:cs="Times New Roman"/>
          <w:color w:val="0000FF"/>
          <w:kern w:val="2"/>
          <w:sz w:val="28"/>
          <w:szCs w:val="24"/>
          <w:highlight w:val="none"/>
          <w:lang w:val="en-US" w:eastAsia="zh-CN" w:bidi="ar-SA"/>
        </w:rPr>
        <w:t xml:space="preserve">4.1.1 </w:t>
      </w:r>
      <w:r>
        <w:rPr>
          <w:rFonts w:hint="eastAsia"/>
          <w:color w:val="0000FF"/>
          <w:highlight w:val="none"/>
          <w:lang w:val="en-US" w:eastAsia="zh-CN"/>
        </w:rPr>
        <w:t xml:space="preserve"> </w:t>
      </w:r>
      <w:r>
        <w:rPr>
          <w:rFonts w:hint="eastAsia"/>
          <w:color w:val="0000FF"/>
          <w:highlight w:val="none"/>
          <w:lang w:eastAsia="zh-CN"/>
        </w:rPr>
        <w:t>通用型、</w:t>
      </w:r>
      <w:r>
        <w:rPr>
          <w:rFonts w:hint="eastAsia"/>
          <w:color w:val="0000FF"/>
          <w:highlight w:val="none"/>
        </w:rPr>
        <w:t>标准化</w:t>
      </w:r>
      <w:r>
        <w:rPr>
          <w:rFonts w:hint="eastAsia"/>
          <w:color w:val="0000FF"/>
          <w:highlight w:val="none"/>
          <w:lang w:eastAsia="zh-CN"/>
        </w:rPr>
        <w:t>的集成</w:t>
      </w:r>
      <w:r>
        <w:rPr>
          <w:rFonts w:hint="eastAsia"/>
          <w:color w:val="0000FF"/>
          <w:highlight w:val="none"/>
        </w:rPr>
        <w:t>设计是满足部品部件工业化生产的必要条件，</w:t>
      </w:r>
      <w:r>
        <w:rPr>
          <w:rFonts w:hint="eastAsia"/>
          <w:color w:val="0000FF"/>
          <w:szCs w:val="21"/>
        </w:rPr>
        <w:t>装配式</w:t>
      </w:r>
      <w:r>
        <w:rPr>
          <w:rFonts w:hint="eastAsia"/>
          <w:color w:val="0000FF"/>
          <w:szCs w:val="21"/>
          <w:lang w:eastAsia="zh-CN"/>
        </w:rPr>
        <w:t>公共</w:t>
      </w:r>
      <w:r>
        <w:rPr>
          <w:rFonts w:hint="eastAsia"/>
          <w:color w:val="0000FF"/>
          <w:szCs w:val="21"/>
        </w:rPr>
        <w:t>厕所既要符合建筑设计功能、技术性能（安全、保温、通风、隔热、防腐、防水、防火、采光、节能等）的要求，又要重点强调装配式建筑的设计标准化；通过采用模数化、模块化和标准化的设计方法，实现尺寸模数化、部品部件通用化、功能模块化、机电装修一体化</w:t>
      </w:r>
      <w:r>
        <w:rPr>
          <w:rFonts w:hint="eastAsia"/>
          <w:color w:val="0000FF"/>
          <w:szCs w:val="21"/>
          <w:lang w:eastAsia="zh-CN"/>
        </w:rPr>
        <w:t>，满足现场装配施工要求。</w:t>
      </w:r>
      <w:r>
        <w:rPr>
          <w:rFonts w:hint="eastAsia"/>
          <w:color w:val="0000FF"/>
          <w:szCs w:val="21"/>
        </w:rPr>
        <w:t xml:space="preserve">可以将钢构系统、外围护系统、设备与管线系统、装修系统之间的结合构造做法、 预留预埋件、节点连接件、接缝企口、端口及公差等预先加工好，在部品部件生产时统一制作，从而全面提高装配式厕所的现场装配率。  </w:t>
      </w:r>
    </w:p>
    <w:p w14:paraId="7A62660B">
      <w:pPr>
        <w:keepNext w:val="0"/>
        <w:keepLines w:val="0"/>
        <w:pageBreakBefore w:val="0"/>
        <w:widowControl/>
        <w:kinsoku/>
        <w:wordWrap/>
        <w:overflowPunct/>
        <w:topLinePunct w:val="0"/>
        <w:autoSpaceDE/>
        <w:autoSpaceDN/>
        <w:bidi w:val="0"/>
        <w:adjustRightInd/>
        <w:snapToGrid/>
        <w:spacing w:line="460" w:lineRule="exact"/>
        <w:textAlignment w:val="auto"/>
        <w:rPr>
          <w:rFonts w:ascii="䅂䍄牡⯎ꋈ얺?" w:hAnsi="䅂䍄牡⯎ꋈ얺?" w:eastAsia="䅂䍄牡⯎ꋈ얺?" w:cs="䅂䍄牡⯎ꋈ얺?"/>
          <w:color w:val="000000"/>
          <w:kern w:val="0"/>
          <w:sz w:val="22"/>
          <w:szCs w:val="22"/>
          <w:highlight w:val="none"/>
          <w:lang w:bidi="ar"/>
        </w:rPr>
      </w:pPr>
      <w:r>
        <w:rPr>
          <w:rFonts w:hint="eastAsia"/>
          <w:highlight w:val="none"/>
        </w:rPr>
        <w:t xml:space="preserve">4.1.2 </w:t>
      </w:r>
      <w:r>
        <w:rPr>
          <w:rFonts w:hint="eastAsia"/>
          <w:highlight w:val="none"/>
          <w:lang w:val="en-US" w:eastAsia="zh-CN"/>
        </w:rPr>
        <w:t xml:space="preserve"> </w:t>
      </w:r>
      <w:r>
        <w:rPr>
          <w:rFonts w:hint="eastAsia"/>
          <w:color w:val="000000" w:themeColor="text1"/>
          <w:highlight w:val="none"/>
          <w14:textFill>
            <w14:solidFill>
              <w14:schemeClr w14:val="tx1"/>
            </w14:solidFill>
          </w14:textFill>
        </w:rPr>
        <w:t>装配式</w:t>
      </w:r>
      <w:r>
        <w:rPr>
          <w:rFonts w:hint="eastAsia"/>
          <w:color w:val="000000" w:themeColor="text1"/>
          <w:highlight w:val="none"/>
          <w:lang w:eastAsia="zh-CN"/>
          <w14:textFill>
            <w14:solidFill>
              <w14:schemeClr w14:val="tx1"/>
            </w14:solidFill>
          </w14:textFill>
        </w:rPr>
        <w:t>公共厕所</w:t>
      </w:r>
      <w:r>
        <w:rPr>
          <w:rFonts w:hint="eastAsia"/>
          <w:color w:val="000000" w:themeColor="text1"/>
          <w:highlight w:val="none"/>
          <w14:textFill>
            <w14:solidFill>
              <w14:schemeClr w14:val="tx1"/>
            </w14:solidFill>
          </w14:textFill>
        </w:rPr>
        <w:t>建筑面积的计算应符合《城市公共厕所设计标准》CJJ 14</w:t>
      </w:r>
      <w:r>
        <w:rPr>
          <w:rFonts w:hint="eastAsia"/>
          <w:color w:val="000000" w:themeColor="text1"/>
          <w:highlight w:val="none"/>
          <w:lang w:eastAsia="zh-CN"/>
          <w14:textFill>
            <w14:solidFill>
              <w14:schemeClr w14:val="tx1"/>
            </w14:solidFill>
          </w14:textFill>
        </w:rPr>
        <w:t>相</w:t>
      </w:r>
      <w:r>
        <w:rPr>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规</w:t>
      </w:r>
      <w:r>
        <w:rPr>
          <w:color w:val="000000" w:themeColor="text1"/>
          <w:highlight w:val="none"/>
          <w14:textFill>
            <w14:solidFill>
              <w14:schemeClr w14:val="tx1"/>
            </w14:solidFill>
          </w14:textFill>
        </w:rPr>
        <w:t>定。</w:t>
      </w:r>
      <w:r>
        <w:rPr>
          <w:rFonts w:ascii="䅂䍄牡⯎ꋈ얺?" w:hAnsi="䅂䍄牡⯎ꋈ얺?" w:eastAsia="䅂䍄牡⯎ꋈ얺?" w:cs="䅂䍄牡⯎ꋈ얺?"/>
          <w:color w:val="000000"/>
          <w:kern w:val="0"/>
          <w:sz w:val="22"/>
          <w:szCs w:val="22"/>
          <w:highlight w:val="none"/>
          <w:lang w:bidi="ar"/>
        </w:rPr>
        <w:t xml:space="preserve"> </w:t>
      </w:r>
    </w:p>
    <w:p w14:paraId="0A826C50">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color w:val="0000FF"/>
          <w:szCs w:val="21"/>
          <w:lang w:eastAsia="zh-CN"/>
        </w:rPr>
      </w:pPr>
      <w:r>
        <w:rPr>
          <w:rFonts w:hint="eastAsia" w:cs="Times New Roman"/>
          <w:color w:val="0000FF"/>
          <w:kern w:val="2"/>
          <w:sz w:val="28"/>
          <w:szCs w:val="21"/>
          <w:lang w:val="en-US" w:eastAsia="zh-CN" w:bidi="ar"/>
        </w:rPr>
        <w:t xml:space="preserve">4.1.2  </w:t>
      </w:r>
      <w:r>
        <w:rPr>
          <w:rFonts w:hint="eastAsia" w:ascii="Times New Roman" w:hAnsi="Times New Roman" w:eastAsia="宋体" w:cs="Times New Roman"/>
          <w:color w:val="0000FF"/>
          <w:kern w:val="2"/>
          <w:sz w:val="28"/>
          <w:szCs w:val="21"/>
          <w:lang w:eastAsia="zh-CN" w:bidi="ar"/>
        </w:rPr>
        <w:t>本条</w:t>
      </w:r>
      <w:r>
        <w:rPr>
          <w:rFonts w:hint="eastAsia" w:cs="Times New Roman"/>
          <w:color w:val="0000FF"/>
          <w:kern w:val="2"/>
          <w:sz w:val="28"/>
          <w:szCs w:val="21"/>
          <w:lang w:eastAsia="zh-CN" w:bidi="ar"/>
        </w:rPr>
        <w:t>明确了</w:t>
      </w:r>
      <w:r>
        <w:rPr>
          <w:rFonts w:hint="eastAsia"/>
          <w:color w:val="0000FF"/>
          <w:szCs w:val="21"/>
        </w:rPr>
        <w:t>装配式</w:t>
      </w:r>
      <w:r>
        <w:rPr>
          <w:rFonts w:hint="eastAsia"/>
          <w:color w:val="0000FF"/>
          <w:szCs w:val="21"/>
          <w:lang w:eastAsia="zh-CN"/>
        </w:rPr>
        <w:t>公共厕所</w:t>
      </w:r>
      <w:r>
        <w:rPr>
          <w:rFonts w:hint="eastAsia"/>
          <w:color w:val="0000FF"/>
          <w:szCs w:val="21"/>
        </w:rPr>
        <w:t>建筑面积</w:t>
      </w:r>
      <w:r>
        <w:rPr>
          <w:rFonts w:hint="eastAsia"/>
          <w:color w:val="0000FF"/>
          <w:szCs w:val="21"/>
          <w:lang w:eastAsia="zh-CN"/>
        </w:rPr>
        <w:t>的计算要求。</w:t>
      </w:r>
    </w:p>
    <w:p w14:paraId="0861776C">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color w:val="000000" w:themeColor="text1"/>
          <w:highlight w:val="none"/>
          <w:lang w:val="en-US" w:eastAsia="zh-CN"/>
          <w14:textFill>
            <w14:solidFill>
              <w14:schemeClr w14:val="tx1"/>
            </w14:solidFill>
          </w14:textFill>
        </w:rPr>
      </w:pPr>
      <w:r>
        <w:rPr>
          <w:rFonts w:hint="eastAsia"/>
          <w:highlight w:val="none"/>
        </w:rPr>
        <w:t>4.1.3</w:t>
      </w:r>
      <w:r>
        <w:rPr>
          <w:rFonts w:hint="eastAsia"/>
          <w:highlight w:val="none"/>
          <w:lang w:val="en-US" w:eastAsia="zh-CN"/>
        </w:rPr>
        <w:t xml:space="preserve">  </w:t>
      </w:r>
      <w:r>
        <w:rPr>
          <w:rFonts w:hint="eastAsia"/>
          <w:color w:val="000000" w:themeColor="text1"/>
          <w:highlight w:val="none"/>
          <w14:textFill>
            <w14:solidFill>
              <w14:schemeClr w14:val="tx1"/>
            </w14:solidFill>
          </w14:textFill>
        </w:rPr>
        <w:t>装配式</w:t>
      </w:r>
      <w:r>
        <w:rPr>
          <w:rFonts w:hint="eastAsia"/>
          <w:color w:val="000000" w:themeColor="text1"/>
          <w:highlight w:val="none"/>
          <w:lang w:eastAsia="zh-CN"/>
          <w14:textFill>
            <w14:solidFill>
              <w14:schemeClr w14:val="tx1"/>
            </w14:solidFill>
          </w14:textFill>
        </w:rPr>
        <w:t>公共厕所</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14:textFill>
            <w14:solidFill>
              <w14:schemeClr w14:val="tx1"/>
            </w14:solidFill>
          </w14:textFill>
        </w:rPr>
        <w:t>建筑节能、防火、</w:t>
      </w:r>
      <w:r>
        <w:rPr>
          <w:rFonts w:hint="eastAsia"/>
          <w:color w:val="000000" w:themeColor="text1"/>
          <w:highlight w:val="none"/>
          <w:lang w:val="en-US" w:eastAsia="zh-CN"/>
          <w14:textFill>
            <w14:solidFill>
              <w14:schemeClr w14:val="tx1"/>
            </w14:solidFill>
          </w14:textFill>
        </w:rPr>
        <w:t>抗震</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卫生的</w:t>
      </w:r>
      <w:r>
        <w:rPr>
          <w:color w:val="000000" w:themeColor="text1"/>
          <w:highlight w:val="none"/>
          <w14:textFill>
            <w14:solidFill>
              <w14:schemeClr w14:val="tx1"/>
            </w14:solidFill>
          </w14:textFill>
        </w:rPr>
        <w:t>设计</w:t>
      </w:r>
      <w:r>
        <w:rPr>
          <w:rFonts w:hint="eastAsia"/>
          <w:color w:val="000000" w:themeColor="text1"/>
          <w:highlight w:val="none"/>
          <w:lang w:val="en-US" w:eastAsia="zh-CN"/>
          <w14:textFill>
            <w14:solidFill>
              <w14:schemeClr w14:val="tx1"/>
            </w14:solidFill>
          </w14:textFill>
        </w:rPr>
        <w:t>应符合《城市公共厕所设计标准》CJJ 14的相关规定。</w:t>
      </w:r>
    </w:p>
    <w:p w14:paraId="5344CB28">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eastAsia="宋体"/>
          <w:color w:val="0000FF"/>
          <w:highlight w:val="none"/>
          <w:lang w:eastAsia="zh-CN"/>
        </w:rPr>
      </w:pPr>
      <w:r>
        <w:rPr>
          <w:rFonts w:hint="eastAsia"/>
          <w:color w:val="0000FF"/>
          <w:highlight w:val="none"/>
          <w:lang w:val="en-US" w:eastAsia="zh-CN"/>
        </w:rPr>
        <w:t xml:space="preserve">4.1.3  </w:t>
      </w:r>
      <w:r>
        <w:rPr>
          <w:rFonts w:hint="eastAsia"/>
          <w:color w:val="0000FF"/>
          <w:highlight w:val="none"/>
          <w:lang w:eastAsia="zh-CN"/>
        </w:rPr>
        <w:t>本条</w:t>
      </w:r>
      <w:r>
        <w:rPr>
          <w:rFonts w:hint="eastAsia"/>
          <w:color w:val="0000FF"/>
          <w:highlight w:val="none"/>
          <w:lang w:val="en-US" w:eastAsia="zh-CN"/>
        </w:rPr>
        <w:t>明确了</w:t>
      </w:r>
      <w:r>
        <w:rPr>
          <w:rFonts w:hint="eastAsia"/>
          <w:color w:val="0000FF"/>
          <w:highlight w:val="none"/>
          <w:lang w:eastAsia="zh-CN"/>
        </w:rPr>
        <w:t>装配式公共厕所的建筑节能、防火、抗震、卫生的</w:t>
      </w:r>
      <w:r>
        <w:rPr>
          <w:rFonts w:hint="eastAsia"/>
          <w:color w:val="0000FF"/>
          <w:highlight w:val="none"/>
          <w:lang w:val="en-US" w:eastAsia="zh-CN"/>
        </w:rPr>
        <w:t>设计</w:t>
      </w:r>
      <w:r>
        <w:rPr>
          <w:rFonts w:hint="eastAsia"/>
          <w:color w:val="0000FF"/>
          <w:highlight w:val="none"/>
          <w:lang w:eastAsia="zh-CN"/>
        </w:rPr>
        <w:t>要求。</w:t>
      </w:r>
    </w:p>
    <w:p w14:paraId="71AC86F6">
      <w:pPr>
        <w:keepNext w:val="0"/>
        <w:keepLines w:val="0"/>
        <w:pageBreakBefore w:val="0"/>
        <w:widowControl/>
        <w:kinsoku/>
        <w:wordWrap/>
        <w:overflowPunct/>
        <w:topLinePunct w:val="0"/>
        <w:autoSpaceDE/>
        <w:autoSpaceDN/>
        <w:bidi w:val="0"/>
        <w:adjustRightInd/>
        <w:snapToGrid/>
        <w:spacing w:line="4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便捷驿站的</w:t>
      </w:r>
      <w:r>
        <w:rPr>
          <w:rFonts w:hint="eastAsia"/>
          <w:color w:val="000000" w:themeColor="text1"/>
          <w:highlight w:val="none"/>
          <w:lang w:val="en-US" w:eastAsia="zh-CN"/>
          <w14:textFill>
            <w14:solidFill>
              <w14:schemeClr w14:val="tx1"/>
            </w14:solidFill>
          </w14:textFill>
        </w:rPr>
        <w:t>使用面积应满足便民服务设施设置的需要。</w:t>
      </w:r>
    </w:p>
    <w:p w14:paraId="7C2B69C2">
      <w:pPr>
        <w:keepNext w:val="0"/>
        <w:keepLines w:val="0"/>
        <w:pageBreakBefore w:val="0"/>
        <w:widowControl/>
        <w:kinsoku/>
        <w:wordWrap/>
        <w:overflowPunct/>
        <w:topLinePunct w:val="0"/>
        <w:autoSpaceDE/>
        <w:autoSpaceDN/>
        <w:bidi w:val="0"/>
        <w:adjustRightInd/>
        <w:snapToGrid/>
        <w:spacing w:line="460" w:lineRule="exact"/>
        <w:textAlignment w:val="auto"/>
        <w:rPr>
          <w:color w:val="000000" w:themeColor="text1"/>
          <w:highlight w:val="none"/>
          <w14:textFill>
            <w14:solidFill>
              <w14:schemeClr w14:val="tx1"/>
            </w14:solidFill>
          </w14:textFill>
        </w:rPr>
      </w:pPr>
      <w:r>
        <w:rPr>
          <w:rFonts w:hint="eastAsia"/>
          <w:color w:val="0000FF"/>
          <w:highlight w:val="none"/>
          <w:lang w:val="en-US" w:eastAsia="zh-CN"/>
        </w:rPr>
        <w:t xml:space="preserve">4.1.4  </w:t>
      </w:r>
      <w:r>
        <w:rPr>
          <w:rFonts w:hint="eastAsia"/>
          <w:color w:val="0000FF"/>
          <w:highlight w:val="none"/>
          <w:lang w:eastAsia="zh-CN"/>
        </w:rPr>
        <w:t>本条规定了便捷驿站</w:t>
      </w:r>
      <w:r>
        <w:rPr>
          <w:rFonts w:hint="eastAsia"/>
          <w:color w:val="0000FF"/>
          <w:highlight w:val="none"/>
          <w:lang w:val="en-US" w:eastAsia="zh-CN"/>
        </w:rPr>
        <w:t>使用</w:t>
      </w:r>
      <w:r>
        <w:rPr>
          <w:rFonts w:hint="eastAsia"/>
          <w:color w:val="0000FF"/>
          <w:highlight w:val="none"/>
          <w:lang w:eastAsia="zh-CN"/>
        </w:rPr>
        <w:t>面积</w:t>
      </w:r>
      <w:r>
        <w:rPr>
          <w:rFonts w:hint="eastAsia"/>
          <w:color w:val="0000FF"/>
          <w:highlight w:val="none"/>
          <w:lang w:val="en-US" w:eastAsia="zh-CN"/>
        </w:rPr>
        <w:t>的要求</w:t>
      </w:r>
      <w:r>
        <w:rPr>
          <w:rFonts w:hint="eastAsia"/>
          <w:color w:val="0000FF"/>
          <w:highlight w:val="none"/>
          <w:lang w:eastAsia="zh-CN"/>
        </w:rPr>
        <w:t>。</w:t>
      </w:r>
    </w:p>
    <w:p w14:paraId="29D2547A">
      <w:pPr>
        <w:pStyle w:val="4"/>
        <w:spacing w:before="337" w:line="465" w:lineRule="auto"/>
        <w:ind w:right="834"/>
        <w:rPr>
          <w:rFonts w:hint="eastAsia" w:eastAsia="宋体"/>
          <w:color w:val="auto"/>
          <w:sz w:val="32"/>
          <w:szCs w:val="32"/>
        </w:rPr>
      </w:pPr>
      <w:bookmarkStart w:id="64" w:name="_Toc8336"/>
      <w:bookmarkStart w:id="65" w:name="_Toc20721"/>
      <w:bookmarkStart w:id="66" w:name="_Toc1040"/>
      <w:bookmarkStart w:id="67" w:name="_Toc22052"/>
      <w:bookmarkStart w:id="68" w:name="_Toc13398"/>
      <w:bookmarkStart w:id="69" w:name="_Toc4906"/>
      <w:r>
        <w:rPr>
          <w:rFonts w:hint="eastAsia" w:eastAsia="宋体"/>
          <w:color w:val="auto"/>
          <w:sz w:val="32"/>
          <w:szCs w:val="32"/>
        </w:rPr>
        <w:t>4.2</w:t>
      </w:r>
      <w:r>
        <w:rPr>
          <w:rFonts w:hint="eastAsia" w:eastAsia="宋体"/>
          <w:color w:val="auto"/>
          <w:sz w:val="32"/>
          <w:szCs w:val="32"/>
          <w:lang w:val="en-US" w:eastAsia="zh-CN"/>
        </w:rPr>
        <w:t xml:space="preserve">  </w:t>
      </w:r>
      <w:r>
        <w:rPr>
          <w:rFonts w:hint="eastAsia" w:eastAsia="宋体"/>
          <w:color w:val="auto"/>
          <w:sz w:val="32"/>
          <w:szCs w:val="32"/>
        </w:rPr>
        <w:t>建筑设计</w:t>
      </w:r>
      <w:bookmarkEnd w:id="64"/>
      <w:bookmarkEnd w:id="65"/>
      <w:bookmarkEnd w:id="66"/>
      <w:r>
        <w:rPr>
          <w:rFonts w:hint="eastAsia" w:eastAsia="宋体"/>
          <w:color w:val="auto"/>
          <w:sz w:val="32"/>
          <w:szCs w:val="32"/>
        </w:rPr>
        <w:t>要求</w:t>
      </w:r>
      <w:bookmarkEnd w:id="67"/>
      <w:bookmarkEnd w:id="68"/>
      <w:bookmarkEnd w:id="69"/>
    </w:p>
    <w:p w14:paraId="43DFAB89">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4.2.1  装配式公共厕所的厕位比例和厕位数量、卫生设施的设置、平面设计、建筑设计、卫生洁具的平面布置等应符合《城市公共厕所设计标准》CJJ 14的相关规定。</w:t>
      </w:r>
    </w:p>
    <w:p w14:paraId="50B4C5AC">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color w:val="0000FF"/>
          <w:sz w:val="28"/>
          <w:highlight w:val="none"/>
          <w:lang w:eastAsia="zh-CN"/>
        </w:rPr>
      </w:pPr>
      <w:r>
        <w:rPr>
          <w:rFonts w:hint="eastAsia" w:ascii="Times New Roman" w:hAnsi="Times New Roman" w:eastAsia="宋体" w:cs="Times New Roman"/>
          <w:color w:val="0000FF"/>
          <w:kern w:val="2"/>
          <w:sz w:val="28"/>
          <w:szCs w:val="24"/>
          <w:highlight w:val="none"/>
          <w:lang w:val="en-US" w:eastAsia="zh-CN" w:bidi="ar-SA"/>
        </w:rPr>
        <w:t>4.2.1  装配式公共厕所的设计应与《城市公共厕所设计标准》CJJ 14的相关规定一</w:t>
      </w:r>
      <w:r>
        <w:rPr>
          <w:rFonts w:hint="eastAsia"/>
          <w:color w:val="0000FF"/>
          <w:sz w:val="28"/>
          <w:highlight w:val="none"/>
          <w:lang w:eastAsia="zh-CN"/>
        </w:rPr>
        <w:t>致，充分考虑私密性和如厕路径等，合理设置厕间、洗手台、通道、管理间等功能分区，确保厕所的有效使用面积。</w:t>
      </w:r>
    </w:p>
    <w:p w14:paraId="04A3F299">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 xml:space="preserve">4.2.2 </w:t>
      </w:r>
      <w:r>
        <w:rPr>
          <w:rFonts w:hint="eastAsia"/>
          <w:highlight w:val="none"/>
          <w:lang w:val="en-US" w:eastAsia="zh-CN"/>
        </w:rPr>
        <w:t xml:space="preserve"> </w:t>
      </w:r>
      <w:r>
        <w:rPr>
          <w:rFonts w:hint="eastAsia" w:eastAsia="宋体"/>
          <w:color w:val="auto"/>
          <w:sz w:val="28"/>
          <w:szCs w:val="24"/>
          <w:lang w:val="en-US" w:eastAsia="zh-CN" w:bidi="ar-SA"/>
        </w:rPr>
        <w:t>装配式公共厕所应根据环境条件、材质、部位、结构性能、使用要求、施工条件和维护管理条件等进行防腐蚀设计，并应符合现行行业标准《建筑钢结构防腐蚀技术规程》JGJ/T 251的</w:t>
      </w:r>
      <w:r>
        <w:rPr>
          <w:rFonts w:hint="eastAsia" w:ascii="Times New Roman" w:hAnsi="Times New Roman" w:eastAsia="宋体" w:cs="Times New Roman"/>
          <w:color w:val="auto"/>
          <w:kern w:val="2"/>
          <w:sz w:val="28"/>
          <w:szCs w:val="24"/>
          <w:lang w:val="en-US" w:eastAsia="zh-CN" w:bidi="ar-SA"/>
        </w:rPr>
        <w:t>相关规定</w:t>
      </w:r>
      <w:r>
        <w:rPr>
          <w:rFonts w:hint="eastAsia" w:eastAsia="宋体"/>
          <w:color w:val="auto"/>
          <w:sz w:val="28"/>
          <w:szCs w:val="24"/>
          <w:lang w:val="en-US" w:eastAsia="zh-CN" w:bidi="ar-SA"/>
        </w:rPr>
        <w:t>。</w:t>
      </w:r>
    </w:p>
    <w:p w14:paraId="4483DB63">
      <w:pPr>
        <w:widowControl w:val="0"/>
        <w:spacing w:beforeAutospacing="0" w:afterAutospacing="0" w:line="460" w:lineRule="exact"/>
        <w:rPr>
          <w:rFonts w:eastAsia="宋体"/>
          <w:kern w:val="0"/>
          <w:sz w:val="20"/>
          <w:szCs w:val="20"/>
          <w:lang w:val="en-US" w:eastAsia="zh-CN" w:bidi="ar-SA"/>
        </w:rPr>
      </w:pPr>
      <w:r>
        <w:rPr>
          <w:rFonts w:hint="eastAsia" w:ascii="Times New Roman" w:hAnsi="Times New Roman" w:eastAsia="宋体" w:cs="Times New Roman"/>
          <w:color w:val="0000FF"/>
          <w:kern w:val="2"/>
          <w:sz w:val="28"/>
          <w:szCs w:val="24"/>
          <w:highlight w:val="none"/>
          <w:lang w:val="en-US" w:eastAsia="zh-CN" w:bidi="ar-SA"/>
        </w:rPr>
        <w:t>4.2.2  本条规定了装配式公共厕所的防腐蚀设计要求。</w:t>
      </w:r>
    </w:p>
    <w:p w14:paraId="6704DB0A">
      <w:pPr>
        <w:pageBreakBefore w:val="0"/>
        <w:widowControl w:val="0"/>
        <w:kinsoku/>
        <w:wordWrap/>
        <w:overflowPunct/>
        <w:topLinePunct w:val="0"/>
        <w:bidi w:val="0"/>
        <w:spacing w:beforeAutospacing="0" w:afterAutospacing="0"/>
        <w:textAlignment w:val="auto"/>
        <w:rPr>
          <w:rFonts w:hint="default" w:ascii="Times New Roman" w:hAnsi="Times New Roman" w:eastAsia="宋体" w:cs="Times New Roman"/>
          <w:kern w:val="0"/>
          <w:sz w:val="20"/>
          <w:szCs w:val="20"/>
          <w:highlight w:val="none"/>
          <w:lang w:val="en-US" w:eastAsia="zh-CN" w:bidi="ar-SA"/>
        </w:rPr>
      </w:pPr>
      <w:r>
        <w:rPr>
          <w:rFonts w:hint="eastAsia" w:eastAsia="宋体"/>
          <w:sz w:val="28"/>
          <w:szCs w:val="24"/>
          <w:highlight w:val="none"/>
          <w:lang w:val="en-US" w:eastAsia="zh-CN" w:bidi="ar-SA"/>
        </w:rPr>
        <w:t xml:space="preserve">4.2.3 </w:t>
      </w:r>
      <w:r>
        <w:rPr>
          <w:rFonts w:hint="eastAsia" w:eastAsia="宋体"/>
          <w:color w:val="auto"/>
          <w:sz w:val="28"/>
          <w:szCs w:val="24"/>
          <w:lang w:val="en-US" w:eastAsia="zh-CN" w:bidi="ar-SA"/>
        </w:rPr>
        <w:t xml:space="preserve"> 装配式公共厕所在易形成声桥的部位，应采用柔性连接或间接连接等措施进行隔声设计，并应符合现行国家标准《民用建筑隔声设计规范》GB50118的相关规定。</w:t>
      </w:r>
    </w:p>
    <w:p w14:paraId="63093C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eastAsia="宋体"/>
          <w:color w:val="0000FF"/>
          <w:highlight w:val="none"/>
          <w:lang w:eastAsia="zh-CN"/>
        </w:rPr>
      </w:pPr>
      <w:r>
        <w:rPr>
          <w:rFonts w:hint="eastAsia"/>
          <w:color w:val="0000FF"/>
          <w:highlight w:val="none"/>
          <w:lang w:val="en-US" w:eastAsia="zh-CN"/>
        </w:rPr>
        <w:t xml:space="preserve">4.2.3  </w:t>
      </w:r>
      <w:r>
        <w:rPr>
          <w:rFonts w:hint="eastAsia"/>
          <w:color w:val="0000FF"/>
          <w:highlight w:val="none"/>
          <w:lang w:eastAsia="zh-CN"/>
        </w:rPr>
        <w:t>本条规定了</w:t>
      </w:r>
      <w:r>
        <w:rPr>
          <w:rFonts w:hint="eastAsia"/>
          <w:color w:val="0000FF"/>
          <w:highlight w:val="none"/>
        </w:rPr>
        <w:t>装配式</w:t>
      </w:r>
      <w:r>
        <w:rPr>
          <w:rFonts w:hint="eastAsia"/>
          <w:color w:val="0000FF"/>
          <w:highlight w:val="none"/>
          <w:lang w:eastAsia="zh-CN"/>
        </w:rPr>
        <w:t>公共厕所的隔声</w:t>
      </w:r>
      <w:r>
        <w:rPr>
          <w:rFonts w:hint="eastAsia"/>
          <w:color w:val="0000FF"/>
          <w:highlight w:val="none"/>
        </w:rPr>
        <w:t>设计</w:t>
      </w:r>
      <w:r>
        <w:rPr>
          <w:rFonts w:hint="eastAsia"/>
          <w:color w:val="0000FF"/>
          <w:highlight w:val="none"/>
          <w:lang w:eastAsia="zh-CN"/>
        </w:rPr>
        <w:t>要求。</w:t>
      </w:r>
    </w:p>
    <w:p w14:paraId="2DB6E743">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eastAsia="宋体"/>
          <w:color w:val="auto"/>
          <w:sz w:val="28"/>
          <w:szCs w:val="24"/>
          <w:lang w:val="en-US" w:eastAsia="zh-CN" w:bidi="ar-SA"/>
        </w:rPr>
      </w:pPr>
      <w:r>
        <w:rPr>
          <w:rFonts w:hint="eastAsia"/>
          <w:highlight w:val="none"/>
        </w:rPr>
        <w:t>4.2.4</w:t>
      </w:r>
      <w:r>
        <w:rPr>
          <w:rFonts w:hint="eastAsia"/>
          <w:highlight w:val="none"/>
          <w:lang w:val="en-US" w:eastAsia="zh-CN"/>
        </w:rPr>
        <w:t xml:space="preserve">  </w:t>
      </w:r>
      <w:r>
        <w:rPr>
          <w:rFonts w:hint="eastAsia" w:eastAsia="宋体"/>
          <w:color w:val="auto"/>
          <w:sz w:val="28"/>
          <w:szCs w:val="24"/>
          <w:lang w:val="en-US" w:eastAsia="zh-CN" w:bidi="ar-SA"/>
        </w:rPr>
        <w:t>装配式公共厕所隔热、保温、防潮、通风、遮阳等热工设计应符合现行国家标准《民用建筑热工设计规范》GB50176的</w:t>
      </w:r>
      <w:r>
        <w:rPr>
          <w:rFonts w:hint="eastAsia" w:ascii="Times New Roman" w:hAnsi="Times New Roman" w:eastAsia="宋体" w:cs="Times New Roman"/>
          <w:color w:val="auto"/>
          <w:kern w:val="2"/>
          <w:sz w:val="28"/>
          <w:szCs w:val="24"/>
          <w:lang w:val="en-US" w:eastAsia="zh-CN" w:bidi="ar-SA"/>
        </w:rPr>
        <w:t>相关规定</w:t>
      </w:r>
      <w:r>
        <w:rPr>
          <w:rFonts w:hint="eastAsia" w:eastAsia="宋体"/>
          <w:color w:val="auto"/>
          <w:sz w:val="28"/>
          <w:szCs w:val="24"/>
          <w:lang w:val="en-US" w:eastAsia="zh-CN" w:bidi="ar-SA"/>
        </w:rPr>
        <w:t>。</w:t>
      </w:r>
    </w:p>
    <w:p w14:paraId="08B8207F">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color w:val="0000FF"/>
          <w:highlight w:val="none"/>
          <w:lang w:eastAsia="zh-CN"/>
        </w:rPr>
      </w:pPr>
      <w:r>
        <w:rPr>
          <w:rFonts w:hint="eastAsia"/>
          <w:color w:val="0000FF"/>
          <w:highlight w:val="none"/>
          <w:lang w:val="en-US" w:eastAsia="zh-CN"/>
        </w:rPr>
        <w:t xml:space="preserve">4.2.4  </w:t>
      </w:r>
      <w:r>
        <w:rPr>
          <w:rFonts w:hint="eastAsia"/>
          <w:color w:val="0000FF"/>
          <w:highlight w:val="none"/>
          <w:lang w:eastAsia="zh-CN"/>
        </w:rPr>
        <w:t>本条规定了</w:t>
      </w:r>
      <w:r>
        <w:rPr>
          <w:rFonts w:hint="eastAsia"/>
          <w:color w:val="0000FF"/>
          <w:highlight w:val="none"/>
        </w:rPr>
        <w:t>装配式</w:t>
      </w:r>
      <w:r>
        <w:rPr>
          <w:rFonts w:hint="eastAsia"/>
          <w:color w:val="0000FF"/>
          <w:highlight w:val="none"/>
          <w:lang w:eastAsia="zh-CN"/>
        </w:rPr>
        <w:t>公共厕所的</w:t>
      </w:r>
      <w:r>
        <w:rPr>
          <w:rFonts w:hint="eastAsia"/>
          <w:color w:val="0000FF"/>
          <w:highlight w:val="none"/>
        </w:rPr>
        <w:t>热工性能</w:t>
      </w:r>
      <w:r>
        <w:rPr>
          <w:rFonts w:hint="eastAsia"/>
          <w:color w:val="0000FF"/>
          <w:highlight w:val="none"/>
          <w:lang w:eastAsia="zh-CN"/>
        </w:rPr>
        <w:t>要求。</w:t>
      </w:r>
    </w:p>
    <w:p w14:paraId="37F74037">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4.2.5</w:t>
      </w:r>
      <w:r>
        <w:rPr>
          <w:rFonts w:hint="eastAsia"/>
          <w:highlight w:val="none"/>
          <w:lang w:val="en-US" w:eastAsia="zh-CN"/>
        </w:rPr>
        <w:t xml:space="preserve">  </w:t>
      </w:r>
      <w:r>
        <w:rPr>
          <w:rFonts w:hint="eastAsia"/>
          <w:highlight w:val="none"/>
        </w:rPr>
        <w:t>装配式</w:t>
      </w:r>
      <w:r>
        <w:rPr>
          <w:rFonts w:hint="eastAsia"/>
          <w:highlight w:val="none"/>
          <w:lang w:eastAsia="zh-CN"/>
        </w:rPr>
        <w:t>公共厕所</w:t>
      </w:r>
      <w:r>
        <w:rPr>
          <w:rFonts w:hint="eastAsia"/>
          <w:highlight w:val="none"/>
        </w:rPr>
        <w:t>室内装修应满足其使用功能和耐久性要求，适应地区环境和气候特点，</w:t>
      </w:r>
      <w:r>
        <w:rPr>
          <w:rFonts w:hint="eastAsia"/>
          <w:highlight w:val="none"/>
          <w:lang w:eastAsia="zh-CN"/>
        </w:rPr>
        <w:t>应</w:t>
      </w:r>
      <w:r>
        <w:rPr>
          <w:rFonts w:hint="eastAsia"/>
          <w:highlight w:val="none"/>
        </w:rPr>
        <w:t>符合绿色环保和现行国家标准</w:t>
      </w:r>
      <w:r>
        <w:rPr>
          <w:rFonts w:hint="eastAsia"/>
          <w:highlight w:val="none"/>
          <w:lang w:eastAsia="zh-CN"/>
        </w:rPr>
        <w:t>的要求</w:t>
      </w:r>
      <w:r>
        <w:rPr>
          <w:rFonts w:hint="eastAsia"/>
          <w:highlight w:val="none"/>
        </w:rPr>
        <w:t>。</w:t>
      </w:r>
    </w:p>
    <w:p w14:paraId="2031894B">
      <w:pPr>
        <w:keepNext w:val="0"/>
        <w:keepLines w:val="0"/>
        <w:pageBreakBefore w:val="0"/>
        <w:widowControl/>
        <w:kinsoku/>
        <w:wordWrap/>
        <w:overflowPunct/>
        <w:topLinePunct w:val="0"/>
        <w:autoSpaceDE/>
        <w:autoSpaceDN/>
        <w:bidi w:val="0"/>
        <w:adjustRightInd/>
        <w:snapToGrid/>
        <w:textAlignment w:val="auto"/>
        <w:rPr>
          <w:rFonts w:hint="eastAsia"/>
          <w:color w:val="0000FF"/>
          <w:highlight w:val="none"/>
          <w:lang w:eastAsia="zh-CN"/>
        </w:rPr>
      </w:pPr>
      <w:r>
        <w:rPr>
          <w:rFonts w:hint="eastAsia"/>
          <w:color w:val="0000FF"/>
          <w:highlight w:val="none"/>
          <w:lang w:val="en-US" w:eastAsia="zh-CN"/>
        </w:rPr>
        <w:t xml:space="preserve">4.2.5  </w:t>
      </w:r>
      <w:r>
        <w:rPr>
          <w:rFonts w:hint="eastAsia"/>
          <w:color w:val="0000FF"/>
          <w:highlight w:val="none"/>
          <w:lang w:eastAsia="zh-CN"/>
        </w:rPr>
        <w:t>本条规定了</w:t>
      </w:r>
      <w:r>
        <w:rPr>
          <w:rFonts w:hint="eastAsia"/>
          <w:color w:val="0000FF"/>
          <w:highlight w:val="none"/>
        </w:rPr>
        <w:t>装配式</w:t>
      </w:r>
      <w:r>
        <w:rPr>
          <w:rFonts w:hint="eastAsia"/>
          <w:color w:val="0000FF"/>
          <w:highlight w:val="none"/>
          <w:lang w:eastAsia="zh-CN"/>
        </w:rPr>
        <w:t>公共厕所的室内装修的要求。</w:t>
      </w:r>
    </w:p>
    <w:p w14:paraId="58C96F09">
      <w:pPr>
        <w:widowControl w:val="0"/>
        <w:spacing w:beforeAutospacing="0" w:afterAutospacing="0" w:line="460" w:lineRule="exact"/>
        <w:rPr>
          <w:rFonts w:eastAsia="宋体"/>
          <w:color w:val="0000FF"/>
          <w:sz w:val="20"/>
          <w:szCs w:val="20"/>
          <w:lang w:val="en-US" w:eastAsia="zh-CN" w:bidi="ar-SA"/>
        </w:rPr>
      </w:pPr>
      <w:r>
        <w:rPr>
          <w:rFonts w:hint="eastAsia" w:ascii="宋体" w:hAnsi="宋体" w:cs="宋体"/>
          <w:szCs w:val="28"/>
          <w:highlight w:val="none"/>
        </w:rPr>
        <w:t>4.2.</w:t>
      </w:r>
      <w:r>
        <w:rPr>
          <w:rFonts w:hint="eastAsia" w:ascii="宋体" w:hAnsi="宋体" w:cs="宋体"/>
          <w:szCs w:val="28"/>
          <w:highlight w:val="none"/>
          <w:lang w:val="en-US" w:eastAsia="zh-CN"/>
        </w:rPr>
        <w:t xml:space="preserve">6 </w:t>
      </w:r>
      <w:r>
        <w:rPr>
          <w:rFonts w:hint="eastAsia"/>
          <w:highlight w:val="none"/>
          <w:lang w:val="en-US" w:eastAsia="zh-CN"/>
        </w:rPr>
        <w:t xml:space="preserve"> </w:t>
      </w:r>
      <w:r>
        <w:rPr>
          <w:rFonts w:hint="eastAsia" w:eastAsia="宋体"/>
          <w:sz w:val="28"/>
          <w:szCs w:val="24"/>
          <w:highlight w:val="none"/>
          <w:lang w:val="en-US" w:eastAsia="zh-CN" w:bidi="ar-SA"/>
        </w:rPr>
        <w:t>装配式公共厕所的地面宜采用防滑、耐磨、低吸水率、耐污染和易清洁的材料；墙面宜选择光滑、防潮、易清洁的材料；吊顶宜采用耐热和易清洁的材料；屋面宜采用整体材料或采取拼缝防水措施，不得出现渗水漏水现象，防水等级不应低于二级。</w:t>
      </w:r>
    </w:p>
    <w:p w14:paraId="1684A2F6">
      <w:pPr>
        <w:pageBreakBefore w:val="0"/>
        <w:widowControl/>
        <w:kinsoku/>
        <w:wordWrap/>
        <w:overflowPunct/>
        <w:topLinePunct w:val="0"/>
        <w:bidi w:val="0"/>
        <w:spacing w:beforeAutospacing="1" w:afterAutospacing="1"/>
        <w:textAlignment w:val="auto"/>
        <w:rPr>
          <w:rFonts w:hint="eastAsia"/>
          <w:color w:val="0000FF"/>
          <w:highlight w:val="none"/>
        </w:rPr>
      </w:pPr>
      <w:r>
        <w:rPr>
          <w:rFonts w:hint="eastAsia"/>
          <w:color w:val="0000FF"/>
          <w:highlight w:val="none"/>
        </w:rPr>
        <w:t>4.2.6  本条规定了装配式公共厕所的地面、墙面、吊顶、屋面等的设计的要求。</w:t>
      </w:r>
    </w:p>
    <w:p w14:paraId="607FB798">
      <w:pPr>
        <w:widowControl w:val="0"/>
        <w:snapToGrid/>
        <w:spacing w:beforeAutospacing="0" w:afterAutospacing="0" w:line="460" w:lineRule="exact"/>
        <w:rPr>
          <w:rFonts w:hint="eastAsia" w:ascii="宋体" w:hAnsi="宋体" w:eastAsia="宋体" w:cs="宋体"/>
          <w:sz w:val="28"/>
          <w:szCs w:val="28"/>
          <w:highlight w:val="none"/>
          <w:lang w:val="en-US" w:eastAsia="zh-CN" w:bidi="ar-SA"/>
        </w:rPr>
      </w:pPr>
      <w:r>
        <w:rPr>
          <w:rFonts w:hint="eastAsia" w:ascii="宋体" w:hAnsi="宋体" w:cs="宋体"/>
          <w:color w:val="auto"/>
          <w:szCs w:val="28"/>
        </w:rPr>
        <w:t>4.2.7 装配式公共厕所外围护系统的设计使用年限应与主体结构相协调。</w:t>
      </w:r>
    </w:p>
    <w:p w14:paraId="74843437">
      <w:pPr>
        <w:widowControl w:val="0"/>
        <w:snapToGrid/>
        <w:spacing w:beforeAutospacing="0" w:afterAutospacing="0" w:line="460" w:lineRule="exact"/>
        <w:rPr>
          <w:rFonts w:hint="eastAsia" w:eastAsia="宋体"/>
          <w:color w:val="0000FF"/>
          <w:sz w:val="28"/>
          <w:szCs w:val="24"/>
          <w:highlight w:val="none"/>
          <w:lang w:val="en-US" w:eastAsia="zh-CN" w:bidi="ar-SA"/>
        </w:rPr>
      </w:pPr>
      <w:r>
        <w:rPr>
          <w:rFonts w:hint="eastAsia" w:eastAsia="宋体"/>
          <w:color w:val="0000FF"/>
          <w:sz w:val="28"/>
          <w:szCs w:val="24"/>
          <w:highlight w:val="none"/>
          <w:lang w:val="en-US" w:eastAsia="zh-CN" w:bidi="ar-SA"/>
        </w:rPr>
        <w:t>4.2.8  装配式公共厕所外围护系统的立面设计综合主体结构、装饰条件、材料选用等设计要求设置，应符合模数协调和标准化要求，并应满足建筑立面效果、制作工艺、运输和施工安装的条件。</w:t>
      </w:r>
    </w:p>
    <w:p w14:paraId="46A7D4E3">
      <w:pPr>
        <w:pageBreakBefore w:val="0"/>
        <w:widowControl w:val="0"/>
        <w:kinsoku/>
        <w:wordWrap/>
        <w:overflowPunct/>
        <w:topLinePunct w:val="0"/>
        <w:bidi w:val="0"/>
        <w:snapToGrid/>
        <w:spacing w:beforeAutospacing="0" w:afterAutospacing="0"/>
        <w:textAlignment w:val="auto"/>
        <w:rPr>
          <w:rFonts w:hint="eastAsia" w:ascii="宋体" w:hAnsi="宋体" w:cs="宋体"/>
          <w:color w:val="auto"/>
          <w:szCs w:val="28"/>
        </w:rPr>
      </w:pPr>
      <w:r>
        <w:rPr>
          <w:rFonts w:hint="eastAsia" w:ascii="宋体" w:hAnsi="宋体" w:cs="宋体"/>
          <w:color w:val="auto"/>
          <w:szCs w:val="28"/>
        </w:rPr>
        <w:t>4.2.9  装配式公共厕所外围护系统造型应根据建筑和结构形式而定，可采用内嵌式、外挂式、嵌挂结合式，并宜分层悬挂或承托，并可选用预制外墙、现场组装骨架外墙、建筑幕墙等类型。</w:t>
      </w:r>
    </w:p>
    <w:p w14:paraId="07C7FE1F">
      <w:pPr>
        <w:pageBreakBefore w:val="0"/>
        <w:widowControl w:val="0"/>
        <w:kinsoku/>
        <w:wordWrap/>
        <w:overflowPunct/>
        <w:topLinePunct w:val="0"/>
        <w:bidi w:val="0"/>
        <w:snapToGrid/>
        <w:spacing w:beforeAutospacing="0" w:afterAutospacing="0"/>
        <w:textAlignment w:val="auto"/>
        <w:rPr>
          <w:rFonts w:hint="eastAsia"/>
          <w:color w:val="0000FF"/>
          <w:sz w:val="28"/>
          <w:szCs w:val="24"/>
          <w:highlight w:val="none"/>
          <w:lang w:val="en-US" w:eastAsia="zh-CN" w:bidi="ar-SA"/>
        </w:rPr>
      </w:pPr>
      <w:r>
        <w:rPr>
          <w:rFonts w:hint="eastAsia" w:eastAsia="宋体"/>
          <w:color w:val="0000FF"/>
          <w:sz w:val="28"/>
          <w:szCs w:val="24"/>
          <w:highlight w:val="none"/>
          <w:lang w:val="en-US" w:eastAsia="zh-CN" w:bidi="ar-SA"/>
        </w:rPr>
        <w:t>4.2.</w:t>
      </w:r>
      <w:r>
        <w:rPr>
          <w:rFonts w:hint="eastAsia"/>
          <w:color w:val="0000FF"/>
          <w:sz w:val="28"/>
          <w:szCs w:val="24"/>
          <w:highlight w:val="none"/>
          <w:lang w:val="en-US" w:eastAsia="zh-CN" w:bidi="ar-SA"/>
        </w:rPr>
        <w:t>7</w:t>
      </w:r>
      <w:r>
        <w:rPr>
          <w:rFonts w:hint="eastAsia" w:ascii="Times New Roman" w:hAnsi="Times New Roman" w:eastAsia="宋体" w:cs="Times New Roman"/>
          <w:color w:val="0000FF"/>
          <w:kern w:val="2"/>
          <w:sz w:val="28"/>
          <w:szCs w:val="24"/>
          <w:highlight w:val="none"/>
          <w:lang w:val="en-US" w:eastAsia="zh-CN" w:bidi="ar-SA"/>
        </w:rPr>
        <w:t>～</w:t>
      </w:r>
      <w:r>
        <w:rPr>
          <w:rFonts w:hint="eastAsia"/>
          <w:color w:val="0000FF"/>
          <w:sz w:val="28"/>
          <w:szCs w:val="24"/>
          <w:highlight w:val="none"/>
          <w:lang w:val="en-US" w:eastAsia="zh-CN" w:bidi="ar-SA"/>
        </w:rPr>
        <w:t>4.2.9</w:t>
      </w:r>
      <w:r>
        <w:rPr>
          <w:rFonts w:hint="eastAsia" w:eastAsia="宋体"/>
          <w:color w:val="0000FF"/>
          <w:sz w:val="28"/>
          <w:szCs w:val="24"/>
          <w:highlight w:val="none"/>
          <w:lang w:val="en-US" w:eastAsia="zh-CN" w:bidi="ar-SA"/>
        </w:rPr>
        <w:t xml:space="preserve"> 本条规定了装配式公共厕所</w:t>
      </w:r>
      <w:r>
        <w:rPr>
          <w:rFonts w:hint="eastAsia"/>
          <w:color w:val="0000FF"/>
          <w:sz w:val="28"/>
          <w:szCs w:val="24"/>
          <w:highlight w:val="none"/>
          <w:lang w:val="en-US" w:eastAsia="zh-CN" w:bidi="ar-SA"/>
        </w:rPr>
        <w:t>外围护系统的设计要求。</w:t>
      </w:r>
    </w:p>
    <w:p w14:paraId="6E57077A">
      <w:pPr>
        <w:pageBreakBefore w:val="0"/>
        <w:widowControl w:val="0"/>
        <w:kinsoku/>
        <w:wordWrap/>
        <w:overflowPunct/>
        <w:topLinePunct w:val="0"/>
        <w:bidi w:val="0"/>
        <w:snapToGrid/>
        <w:spacing w:beforeAutospacing="0" w:afterAutospacing="0"/>
        <w:textAlignment w:val="auto"/>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4.2.10</w:t>
      </w:r>
      <w:r>
        <w:rPr>
          <w:rFonts w:hint="eastAsia" w:ascii="宋体" w:hAnsi="宋体" w:eastAsia="宋体" w:cs="宋体"/>
          <w:color w:val="auto"/>
          <w:sz w:val="28"/>
          <w:szCs w:val="28"/>
          <w:highlight w:val="none"/>
          <w:lang w:val="en-US" w:eastAsia="zh-CN" w:bidi="ar-SA"/>
        </w:rPr>
        <w:t>装配式公共厕所</w:t>
      </w:r>
      <w:r>
        <w:rPr>
          <w:rFonts w:hint="eastAsia" w:ascii="宋体" w:hAnsi="宋体" w:cs="宋体"/>
          <w:color w:val="auto"/>
          <w:sz w:val="28"/>
          <w:szCs w:val="28"/>
          <w:highlight w:val="none"/>
          <w:lang w:val="en-US" w:eastAsia="zh-CN" w:bidi="ar-SA"/>
        </w:rPr>
        <w:t>的设计应设置</w:t>
      </w:r>
      <w:r>
        <w:rPr>
          <w:rFonts w:hint="eastAsia" w:ascii="宋体" w:hAnsi="宋体" w:cs="宋体"/>
          <w:color w:val="auto"/>
          <w:szCs w:val="28"/>
          <w:highlight w:val="none"/>
          <w:lang w:eastAsia="zh-CN"/>
        </w:rPr>
        <w:t>无障碍出入口、无障碍通道和无障碍厕位等，方便</w:t>
      </w:r>
      <w:r>
        <w:rPr>
          <w:rFonts w:hint="eastAsia" w:ascii="宋体" w:hAnsi="宋体" w:cs="宋体"/>
          <w:color w:val="auto"/>
          <w:sz w:val="28"/>
          <w:szCs w:val="28"/>
          <w:highlight w:val="none"/>
          <w:lang w:val="en-US" w:eastAsia="zh-CN" w:bidi="ar-SA"/>
        </w:rPr>
        <w:t>残疾人、老年人和残障人士的如厕需求。</w:t>
      </w:r>
    </w:p>
    <w:p w14:paraId="68B5363A">
      <w:pPr>
        <w:pageBreakBefore w:val="0"/>
        <w:widowControl w:val="0"/>
        <w:kinsoku/>
        <w:wordWrap/>
        <w:overflowPunct/>
        <w:topLinePunct w:val="0"/>
        <w:bidi w:val="0"/>
        <w:snapToGrid/>
        <w:spacing w:beforeAutospacing="0" w:afterAutospacing="0"/>
        <w:textAlignment w:val="auto"/>
        <w:rPr>
          <w:rFonts w:hint="eastAsia"/>
          <w:color w:val="0000FF"/>
          <w:highlight w:val="none"/>
        </w:rPr>
      </w:pPr>
      <w:r>
        <w:rPr>
          <w:rFonts w:hint="eastAsia"/>
          <w:color w:val="0000FF"/>
          <w:highlight w:val="none"/>
        </w:rPr>
        <w:t>4.2.10 本条规定了装配式公共厕所设计时无障碍、适老性要求。</w:t>
      </w:r>
    </w:p>
    <w:p w14:paraId="12770E2D">
      <w:pPr>
        <w:pStyle w:val="4"/>
        <w:spacing w:before="337" w:line="465" w:lineRule="auto"/>
        <w:ind w:right="834"/>
        <w:rPr>
          <w:rFonts w:hint="eastAsia" w:eastAsia="宋体"/>
          <w:color w:val="auto"/>
          <w:sz w:val="32"/>
          <w:szCs w:val="32"/>
        </w:rPr>
      </w:pPr>
      <w:bookmarkStart w:id="70" w:name="_Toc5105"/>
      <w:bookmarkStart w:id="71" w:name="_Toc15626"/>
      <w:bookmarkStart w:id="72" w:name="_Toc27004"/>
      <w:bookmarkStart w:id="73" w:name="_Toc6419"/>
      <w:bookmarkStart w:id="74" w:name="_Toc13968"/>
      <w:bookmarkStart w:id="75" w:name="_Toc11539"/>
      <w:r>
        <w:rPr>
          <w:rFonts w:hint="eastAsia" w:eastAsia="宋体"/>
          <w:color w:val="auto"/>
          <w:sz w:val="32"/>
          <w:szCs w:val="32"/>
        </w:rPr>
        <w:t>4.3</w:t>
      </w:r>
      <w:r>
        <w:rPr>
          <w:rFonts w:hint="eastAsia" w:eastAsia="宋体"/>
          <w:color w:val="auto"/>
          <w:sz w:val="32"/>
          <w:szCs w:val="32"/>
          <w:lang w:val="en-US" w:eastAsia="zh-CN"/>
        </w:rPr>
        <w:t xml:space="preserve">  </w:t>
      </w:r>
      <w:r>
        <w:rPr>
          <w:rFonts w:hint="eastAsia" w:eastAsia="宋体"/>
          <w:color w:val="auto"/>
          <w:sz w:val="32"/>
          <w:szCs w:val="32"/>
        </w:rPr>
        <w:t>结构设计要求</w:t>
      </w:r>
      <w:bookmarkEnd w:id="70"/>
      <w:bookmarkEnd w:id="71"/>
      <w:bookmarkEnd w:id="72"/>
      <w:bookmarkEnd w:id="73"/>
      <w:bookmarkEnd w:id="74"/>
      <w:bookmarkEnd w:id="75"/>
    </w:p>
    <w:p w14:paraId="0FB4DB1E">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 xml:space="preserve">4.3.1 </w:t>
      </w:r>
      <w:r>
        <w:rPr>
          <w:rFonts w:hint="eastAsia"/>
          <w:highlight w:val="none"/>
          <w:lang w:val="en-US" w:eastAsia="zh-CN"/>
        </w:rPr>
        <w:t xml:space="preserve"> </w:t>
      </w:r>
      <w:r>
        <w:rPr>
          <w:rFonts w:hint="eastAsia"/>
          <w:highlight w:val="none"/>
          <w:lang w:eastAsia="zh-CN"/>
        </w:rPr>
        <w:t>采用</w:t>
      </w:r>
      <w:r>
        <w:rPr>
          <w:rFonts w:hint="eastAsia"/>
          <w:highlight w:val="none"/>
        </w:rPr>
        <w:t>钢结构</w:t>
      </w:r>
      <w:r>
        <w:rPr>
          <w:rFonts w:hint="eastAsia"/>
          <w:highlight w:val="none"/>
          <w:lang w:eastAsia="zh-CN"/>
        </w:rPr>
        <w:t>形式</w:t>
      </w:r>
      <w:r>
        <w:rPr>
          <w:rFonts w:hint="eastAsia"/>
          <w:highlight w:val="none"/>
        </w:rPr>
        <w:t>的装配式</w:t>
      </w:r>
      <w:r>
        <w:rPr>
          <w:rFonts w:hint="eastAsia"/>
          <w:highlight w:val="none"/>
          <w:lang w:eastAsia="zh-CN"/>
        </w:rPr>
        <w:t>公共厕所，结构设计</w:t>
      </w:r>
      <w:r>
        <w:rPr>
          <w:rFonts w:hint="eastAsia"/>
          <w:highlight w:val="none"/>
        </w:rPr>
        <w:t xml:space="preserve">使用年限不应少于50年，安全等级不应低于二级。 </w:t>
      </w:r>
    </w:p>
    <w:p w14:paraId="6CCAA309">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eastAsia="宋体"/>
          <w:color w:val="0000FF"/>
          <w:highlight w:val="none"/>
          <w:lang w:eastAsia="zh-CN"/>
        </w:rPr>
      </w:pPr>
      <w:r>
        <w:rPr>
          <w:rFonts w:hint="eastAsia"/>
          <w:color w:val="0000FF"/>
          <w:highlight w:val="none"/>
          <w:lang w:val="en-US" w:eastAsia="zh-CN"/>
        </w:rPr>
        <w:t>4.3.1  本条对</w:t>
      </w:r>
      <w:r>
        <w:rPr>
          <w:rFonts w:hint="eastAsia"/>
          <w:color w:val="0000FF"/>
          <w:highlight w:val="none"/>
          <w:lang w:eastAsia="zh-CN"/>
        </w:rPr>
        <w:t>采用</w:t>
      </w:r>
      <w:r>
        <w:rPr>
          <w:rFonts w:hint="eastAsia"/>
          <w:color w:val="0000FF"/>
          <w:highlight w:val="none"/>
        </w:rPr>
        <w:t>钢结构</w:t>
      </w:r>
      <w:r>
        <w:rPr>
          <w:rFonts w:hint="eastAsia"/>
          <w:color w:val="0000FF"/>
          <w:highlight w:val="none"/>
          <w:lang w:eastAsia="zh-CN"/>
        </w:rPr>
        <w:t>形式的</w:t>
      </w:r>
      <w:r>
        <w:rPr>
          <w:rFonts w:hint="eastAsia"/>
          <w:color w:val="0000FF"/>
          <w:highlight w:val="none"/>
        </w:rPr>
        <w:t>装配式</w:t>
      </w:r>
      <w:r>
        <w:rPr>
          <w:rFonts w:hint="eastAsia"/>
          <w:color w:val="0000FF"/>
          <w:highlight w:val="none"/>
          <w:lang w:eastAsia="zh-CN"/>
        </w:rPr>
        <w:t>公共厕所的结构设计使用年限和安全等级进行了要求。</w:t>
      </w:r>
    </w:p>
    <w:p w14:paraId="27A5FF1A">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highlight w:val="yellow"/>
        </w:rPr>
      </w:pPr>
      <w:r>
        <w:rPr>
          <w:rFonts w:hint="eastAsia"/>
          <w:highlight w:val="none"/>
        </w:rPr>
        <w:t xml:space="preserve">4.3.2 </w:t>
      </w:r>
      <w:r>
        <w:rPr>
          <w:rFonts w:hint="eastAsia"/>
          <w:highlight w:val="none"/>
          <w:lang w:val="en-US" w:eastAsia="zh-CN"/>
        </w:rPr>
        <w:t xml:space="preserve"> </w:t>
      </w:r>
      <w:r>
        <w:rPr>
          <w:rFonts w:hint="eastAsia"/>
          <w:highlight w:val="none"/>
        </w:rPr>
        <w:t>装配式</w:t>
      </w:r>
      <w:r>
        <w:rPr>
          <w:rFonts w:hint="eastAsia"/>
          <w:highlight w:val="none"/>
          <w:lang w:eastAsia="zh-CN"/>
        </w:rPr>
        <w:t>公共厕所的建筑结构</w:t>
      </w:r>
      <w:r>
        <w:rPr>
          <w:rFonts w:hint="eastAsia"/>
          <w:highlight w:val="none"/>
        </w:rPr>
        <w:t>荷载和效应的标准值、荷载分项系数、荷载效应组合、组合值系数应符合现行国家标准《建筑结构荷载规范》</w:t>
      </w:r>
      <w:r>
        <w:rPr>
          <w:rFonts w:hint="eastAsia"/>
          <w:highlight w:val="none"/>
          <w:lang w:val="en-US" w:eastAsia="zh-CN"/>
        </w:rPr>
        <w:t>G</w:t>
      </w:r>
      <w:r>
        <w:rPr>
          <w:rFonts w:hint="eastAsia"/>
          <w:highlight w:val="none"/>
        </w:rPr>
        <w:t>B 50009的</w:t>
      </w:r>
      <w:r>
        <w:rPr>
          <w:rFonts w:hint="eastAsia" w:ascii="Times New Roman" w:hAnsi="Times New Roman" w:eastAsia="宋体" w:cs="Times New Roman"/>
          <w:color w:val="auto"/>
          <w:kern w:val="2"/>
          <w:sz w:val="28"/>
          <w:szCs w:val="24"/>
          <w:highlight w:val="none"/>
          <w:lang w:val="en-US" w:eastAsia="zh-CN" w:bidi="ar-SA"/>
        </w:rPr>
        <w:t>相关规定</w:t>
      </w:r>
      <w:r>
        <w:rPr>
          <w:rFonts w:hint="eastAsia"/>
          <w:highlight w:val="none"/>
        </w:rPr>
        <w:t>。</w:t>
      </w:r>
    </w:p>
    <w:p w14:paraId="0A3E5226">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color w:val="0000FF"/>
          <w:highlight w:val="none"/>
          <w:lang w:val="en-US" w:eastAsia="zh-CN"/>
        </w:rPr>
      </w:pPr>
      <w:r>
        <w:rPr>
          <w:rFonts w:hint="eastAsia"/>
          <w:color w:val="0000FF"/>
          <w:highlight w:val="none"/>
          <w:lang w:val="en-US" w:eastAsia="zh-CN"/>
        </w:rPr>
        <w:t>4.3.2  本条规定了装配式公共厕所的建筑结构荷载要求。</w:t>
      </w:r>
    </w:p>
    <w:p w14:paraId="457F4E44">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default"/>
          <w:color w:val="auto"/>
          <w:highlight w:val="none"/>
          <w:lang w:val="en-US" w:eastAsia="zh-CN"/>
        </w:rPr>
      </w:pPr>
      <w:r>
        <w:rPr>
          <w:rFonts w:hint="eastAsia"/>
          <w:color w:val="auto"/>
          <w:highlight w:val="none"/>
          <w:lang w:val="en-US" w:eastAsia="zh-CN"/>
        </w:rPr>
        <w:t>4.3.3 地基基础相关规定。装配式公厕宜选用筏板基础或条形基础，基础埋置深度不宜小于</w:t>
      </w:r>
      <w:r>
        <w:rPr>
          <w:rFonts w:hint="eastAsia"/>
          <w:color w:val="auto"/>
          <w:highlight w:val="none"/>
        </w:rPr>
        <w:t>装配式</w:t>
      </w:r>
      <w:r>
        <w:rPr>
          <w:rFonts w:hint="eastAsia"/>
          <w:color w:val="auto"/>
          <w:highlight w:val="none"/>
          <w:lang w:eastAsia="zh-CN"/>
        </w:rPr>
        <w:t>公共厕所的建筑</w:t>
      </w:r>
      <w:r>
        <w:rPr>
          <w:rFonts w:hint="eastAsia"/>
          <w:color w:val="auto"/>
          <w:highlight w:val="none"/>
          <w:lang w:val="en-US" w:eastAsia="zh-CN"/>
        </w:rPr>
        <w:t>总高度的1/15。</w:t>
      </w:r>
    </w:p>
    <w:p w14:paraId="780829BE">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 xml:space="preserve">4.3.3 </w:t>
      </w:r>
      <w:r>
        <w:rPr>
          <w:rFonts w:hint="eastAsia"/>
          <w:highlight w:val="none"/>
          <w:lang w:val="en-US" w:eastAsia="zh-CN"/>
        </w:rPr>
        <w:t xml:space="preserve"> </w:t>
      </w:r>
      <w:r>
        <w:rPr>
          <w:rFonts w:hint="eastAsia"/>
          <w:highlight w:val="none"/>
          <w:lang w:val="zh-CN"/>
        </w:rPr>
        <w:t>装配式</w:t>
      </w:r>
      <w:r>
        <w:rPr>
          <w:rFonts w:hint="eastAsia"/>
          <w:highlight w:val="none"/>
          <w:lang w:eastAsia="zh-CN"/>
        </w:rPr>
        <w:t>公共厕所</w:t>
      </w:r>
      <w:r>
        <w:rPr>
          <w:rFonts w:hint="eastAsia"/>
          <w:highlight w:val="none"/>
          <w:lang w:val="zh-CN"/>
        </w:rPr>
        <w:t>的结构构件设计应符合现行国家标准《钢结构设计规范》GB50017的</w:t>
      </w:r>
      <w:r>
        <w:rPr>
          <w:rFonts w:hint="eastAsia"/>
          <w:highlight w:val="none"/>
          <w:lang w:val="en-US" w:eastAsia="zh-CN"/>
        </w:rPr>
        <w:t>相关</w:t>
      </w:r>
      <w:r>
        <w:rPr>
          <w:rFonts w:hint="eastAsia"/>
          <w:highlight w:val="none"/>
          <w:lang w:val="zh-CN"/>
        </w:rPr>
        <w:t>规定。</w:t>
      </w:r>
    </w:p>
    <w:p w14:paraId="6023BBF2">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color w:val="0000FF"/>
          <w:highlight w:val="none"/>
          <w:lang w:val="en-US" w:eastAsia="zh-CN"/>
        </w:rPr>
      </w:pPr>
      <w:r>
        <w:rPr>
          <w:rFonts w:hint="eastAsia"/>
          <w:color w:val="0000FF"/>
          <w:highlight w:val="none"/>
          <w:lang w:val="en-US" w:eastAsia="zh-CN"/>
        </w:rPr>
        <w:t>4.3.3  本条规定了装配式公共厕所的钢结构的设计要求。</w:t>
      </w:r>
    </w:p>
    <w:p w14:paraId="2DB2A6C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pPr>
      <w:r>
        <w:rPr>
          <w:rFonts w:hint="eastAsia"/>
          <w:highlight w:val="none"/>
        </w:rPr>
        <w:t>4.3.</w:t>
      </w:r>
      <w:r>
        <w:rPr>
          <w:rFonts w:hint="eastAsia"/>
          <w:highlight w:val="none"/>
          <w:lang w:val="zh-CN"/>
        </w:rPr>
        <w:t>4</w:t>
      </w:r>
      <w:r>
        <w:rPr>
          <w:rFonts w:hint="eastAsia"/>
          <w:highlight w:val="none"/>
          <w:lang w:val="en-US" w:eastAsia="zh-CN"/>
        </w:rPr>
        <w:t xml:space="preserve">  </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根据便捷驿站的规模和使用</w:t>
      </w:r>
      <w:r>
        <w:rPr>
          <w:rFonts w:hint="eastAsia" w:cs="Times New Roman"/>
          <w:color w:val="000000" w:themeColor="text1"/>
          <w:kern w:val="2"/>
          <w:sz w:val="28"/>
          <w:szCs w:val="24"/>
          <w:highlight w:val="none"/>
          <w:lang w:val="en-US" w:eastAsia="zh-CN" w:bidi="ar-SA"/>
          <w14:textFill>
            <w14:solidFill>
              <w14:schemeClr w14:val="tx1"/>
            </w14:solidFill>
          </w14:textFill>
        </w:rPr>
        <w:t>面积</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，选择合适的结构体系，确保结构在使用过程中具有足够的强度和稳定性。</w:t>
      </w:r>
    </w:p>
    <w:p w14:paraId="0F56BA1A">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FF"/>
          <w:kern w:val="2"/>
          <w:sz w:val="28"/>
          <w:szCs w:val="24"/>
          <w:highlight w:val="none"/>
          <w:lang w:val="en-US" w:eastAsia="zh-CN" w:bidi="ar-SA"/>
        </w:rPr>
      </w:pPr>
      <w:r>
        <w:rPr>
          <w:rFonts w:hint="eastAsia" w:ascii="Times New Roman" w:hAnsi="Times New Roman" w:eastAsia="宋体" w:cs="Times New Roman"/>
          <w:color w:val="0000FF"/>
          <w:kern w:val="2"/>
          <w:sz w:val="28"/>
          <w:szCs w:val="24"/>
          <w:highlight w:val="none"/>
          <w:lang w:val="en-US" w:eastAsia="zh-CN" w:bidi="ar-SA"/>
        </w:rPr>
        <w:t>4.3.4  本条规定了便捷驿站的结构体系的设计要求。</w:t>
      </w:r>
    </w:p>
    <w:p w14:paraId="7F33CD22">
      <w:pPr>
        <w:pStyle w:val="2"/>
      </w:pPr>
    </w:p>
    <w:p w14:paraId="712E0D98">
      <w:pPr>
        <w:pStyle w:val="4"/>
        <w:spacing w:before="337" w:line="465" w:lineRule="auto"/>
        <w:ind w:right="834"/>
        <w:rPr>
          <w:rFonts w:hint="eastAsia" w:eastAsia="宋体"/>
          <w:color w:val="auto"/>
          <w:sz w:val="32"/>
          <w:szCs w:val="32"/>
        </w:rPr>
      </w:pPr>
      <w:bookmarkStart w:id="76" w:name="_Toc31981"/>
      <w:bookmarkStart w:id="77" w:name="_Toc150"/>
      <w:bookmarkStart w:id="78" w:name="_Toc30486"/>
      <w:bookmarkStart w:id="79" w:name="_Toc3680"/>
      <w:bookmarkStart w:id="80" w:name="_Toc7389"/>
      <w:bookmarkStart w:id="81" w:name="_Toc29827"/>
      <w:bookmarkStart w:id="82" w:name="_Toc80957179"/>
      <w:r>
        <w:rPr>
          <w:rFonts w:hint="eastAsia" w:eastAsia="宋体"/>
          <w:color w:val="auto"/>
          <w:sz w:val="32"/>
          <w:szCs w:val="32"/>
        </w:rPr>
        <w:t>4.4</w:t>
      </w:r>
      <w:r>
        <w:rPr>
          <w:rFonts w:hint="eastAsia" w:eastAsia="宋体"/>
          <w:color w:val="auto"/>
          <w:sz w:val="32"/>
          <w:szCs w:val="32"/>
          <w:lang w:val="en-US" w:eastAsia="zh-CN"/>
        </w:rPr>
        <w:t xml:space="preserve">  </w:t>
      </w:r>
      <w:r>
        <w:rPr>
          <w:rFonts w:hint="eastAsia" w:eastAsia="宋体"/>
          <w:color w:val="auto"/>
          <w:sz w:val="32"/>
          <w:szCs w:val="32"/>
        </w:rPr>
        <w:t>给水排水设计</w:t>
      </w:r>
      <w:bookmarkEnd w:id="76"/>
      <w:bookmarkEnd w:id="77"/>
      <w:bookmarkEnd w:id="78"/>
      <w:bookmarkEnd w:id="79"/>
      <w:bookmarkEnd w:id="80"/>
      <w:bookmarkEnd w:id="81"/>
    </w:p>
    <w:p w14:paraId="23B64FC6">
      <w:pPr>
        <w:pStyle w:val="16"/>
        <w:keepNext w:val="0"/>
        <w:keepLines w:val="0"/>
        <w:pageBreakBefore w:val="0"/>
        <w:kinsoku/>
        <w:wordWrap/>
        <w:overflowPunct/>
        <w:topLinePunct w:val="0"/>
        <w:autoSpaceDE/>
        <w:autoSpaceDN/>
        <w:bidi w:val="0"/>
        <w:adjustRightInd/>
        <w:snapToGrid/>
        <w:spacing w:line="460" w:lineRule="exact"/>
        <w:textAlignment w:val="auto"/>
        <w:rPr>
          <w:rFonts w:hint="default" w:eastAsia="宋体"/>
          <w:color w:val="auto"/>
          <w:sz w:val="28"/>
          <w:szCs w:val="24"/>
          <w:lang w:val="en-US" w:eastAsia="zh-CN" w:bidi="ar-SA"/>
        </w:rPr>
      </w:pPr>
      <w:r>
        <w:rPr>
          <w:rFonts w:hint="eastAsia"/>
          <w:highlight w:val="none"/>
        </w:rPr>
        <w:t>4.4.1</w:t>
      </w:r>
      <w:r>
        <w:rPr>
          <w:rFonts w:hint="eastAsia"/>
          <w:highlight w:val="none"/>
          <w:lang w:val="en-US" w:eastAsia="zh-CN"/>
        </w:rPr>
        <w:t xml:space="preserve"> </w:t>
      </w:r>
      <w:r>
        <w:rPr>
          <w:rFonts w:hint="eastAsia" w:eastAsia="宋体"/>
          <w:color w:val="auto"/>
          <w:sz w:val="28"/>
          <w:szCs w:val="24"/>
          <w:lang w:val="en-US" w:eastAsia="zh-CN" w:bidi="ar-SA"/>
        </w:rPr>
        <w:t xml:space="preserve"> 装配式公共厕所的给水水源宜接入城市给水管网，卫生器具的工作压力应大于0.10 MPa，水量和水压应满足正常用水需求。</w:t>
      </w:r>
    </w:p>
    <w:p w14:paraId="68C81350">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highlight w:val="none"/>
          <w:lang w:val="zh-CN"/>
        </w:rPr>
      </w:pPr>
      <w:r>
        <w:rPr>
          <w:rFonts w:hint="eastAsia"/>
          <w:color w:val="0000FF"/>
          <w:highlight w:val="none"/>
          <w:lang w:val="en-US" w:eastAsia="zh-CN"/>
        </w:rPr>
        <w:t xml:space="preserve">4.4.1  </w:t>
      </w:r>
      <w:r>
        <w:rPr>
          <w:rFonts w:hint="eastAsia"/>
          <w:color w:val="0000FF"/>
          <w:highlight w:val="none"/>
          <w:lang w:eastAsia="zh-CN"/>
        </w:rPr>
        <w:t>本条规定了</w:t>
      </w:r>
      <w:r>
        <w:rPr>
          <w:rFonts w:hint="eastAsia"/>
          <w:color w:val="0000FF"/>
          <w:highlight w:val="none"/>
          <w:lang w:val="zh-CN"/>
        </w:rPr>
        <w:t>装配式公共厕所的给</w:t>
      </w:r>
      <w:r>
        <w:rPr>
          <w:rFonts w:hint="eastAsia"/>
          <w:color w:val="0000FF"/>
          <w:highlight w:val="none"/>
          <w:lang w:val="en-US" w:eastAsia="zh-CN"/>
        </w:rPr>
        <w:t>水</w:t>
      </w:r>
      <w:r>
        <w:rPr>
          <w:rFonts w:hint="eastAsia"/>
          <w:color w:val="0000FF"/>
          <w:highlight w:val="none"/>
          <w:lang w:val="zh-CN"/>
        </w:rPr>
        <w:t>设计</w:t>
      </w:r>
      <w:r>
        <w:rPr>
          <w:rFonts w:hint="eastAsia"/>
          <w:color w:val="0000FF"/>
          <w:highlight w:val="none"/>
          <w:lang w:val="en-US" w:eastAsia="zh-CN"/>
        </w:rPr>
        <w:t>的</w:t>
      </w:r>
      <w:r>
        <w:rPr>
          <w:rFonts w:hint="eastAsia"/>
          <w:color w:val="0000FF"/>
          <w:highlight w:val="none"/>
          <w:lang w:val="zh-CN"/>
        </w:rPr>
        <w:t>要求。</w:t>
      </w:r>
    </w:p>
    <w:p w14:paraId="55193623">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auto"/>
          <w:kern w:val="2"/>
          <w:sz w:val="28"/>
          <w:szCs w:val="24"/>
          <w:lang w:val="en-US" w:eastAsia="zh-CN" w:bidi="ar-SA"/>
        </w:rPr>
      </w:pPr>
      <w:r>
        <w:rPr>
          <w:rFonts w:hint="eastAsia" w:eastAsia="宋体"/>
          <w:sz w:val="28"/>
          <w:szCs w:val="24"/>
          <w:highlight w:val="none"/>
          <w:lang w:val="en-US" w:eastAsia="zh-CN" w:bidi="ar-SA"/>
        </w:rPr>
        <w:t xml:space="preserve">4.4.2  </w:t>
      </w:r>
      <w:r>
        <w:rPr>
          <w:rFonts w:hint="eastAsia" w:ascii="Times New Roman" w:hAnsi="Times New Roman" w:eastAsia="宋体" w:cs="Times New Roman"/>
          <w:color w:val="auto"/>
          <w:kern w:val="2"/>
          <w:sz w:val="28"/>
          <w:szCs w:val="24"/>
          <w:lang w:val="en-US" w:eastAsia="zh-CN" w:bidi="ar-SA"/>
        </w:rPr>
        <w:t>装配式公共厕所的排水管材管径的选用、管道坡度设置、卫生器（洁）具选用和设置、化粪池和贮粪池的设置等应符合《城市公共厕所设计标准》CJJ 14的相关规定。</w:t>
      </w:r>
    </w:p>
    <w:p w14:paraId="6640530C">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highlight w:val="none"/>
          <w:lang w:val="zh-CN"/>
        </w:rPr>
      </w:pPr>
      <w:r>
        <w:rPr>
          <w:rFonts w:hint="eastAsia"/>
          <w:color w:val="0000FF"/>
          <w:highlight w:val="none"/>
          <w:lang w:val="en-US" w:eastAsia="zh-CN"/>
        </w:rPr>
        <w:t xml:space="preserve">4.4.2  </w:t>
      </w:r>
      <w:r>
        <w:rPr>
          <w:rFonts w:hint="eastAsia"/>
          <w:color w:val="0000FF"/>
          <w:highlight w:val="none"/>
          <w:lang w:eastAsia="zh-CN"/>
        </w:rPr>
        <w:t>本条规定了</w:t>
      </w:r>
      <w:r>
        <w:rPr>
          <w:rFonts w:hint="eastAsia"/>
          <w:color w:val="0000FF"/>
          <w:highlight w:val="none"/>
          <w:lang w:val="zh-CN"/>
        </w:rPr>
        <w:t>装配式公共厕所的</w:t>
      </w:r>
      <w:r>
        <w:rPr>
          <w:rFonts w:hint="eastAsia"/>
          <w:color w:val="0000FF"/>
          <w:highlight w:val="none"/>
          <w:lang w:val="en-US" w:eastAsia="zh-CN"/>
        </w:rPr>
        <w:t>排</w:t>
      </w:r>
      <w:r>
        <w:rPr>
          <w:rFonts w:hint="eastAsia"/>
          <w:color w:val="0000FF"/>
          <w:highlight w:val="none"/>
          <w:lang w:val="zh-CN"/>
        </w:rPr>
        <w:t>水设计要求。</w:t>
      </w:r>
    </w:p>
    <w:p w14:paraId="2FBD8C8D">
      <w:pPr>
        <w:widowControl/>
        <w:adjustRightInd/>
        <w:snapToGrid/>
        <w:spacing w:beforeAutospacing="0" w:afterAutospacing="0" w:line="460" w:lineRule="exact"/>
        <w:rPr>
          <w:rFonts w:eastAsia="宋体"/>
          <w:sz w:val="28"/>
          <w:szCs w:val="28"/>
          <w:lang w:val="en-US" w:eastAsia="zh-CN" w:bidi="ar-SA"/>
        </w:rPr>
      </w:pPr>
      <w:r>
        <w:rPr>
          <w:rFonts w:eastAsia="宋体"/>
          <w:sz w:val="28"/>
          <w:szCs w:val="28"/>
          <w:lang w:val="en-US" w:eastAsia="zh-CN" w:bidi="ar-SA"/>
        </w:rPr>
        <w:t>4.4.3  装配式公共厕所粪水排放宜采用下列方式：</w:t>
      </w:r>
    </w:p>
    <w:p w14:paraId="6CBD0A49">
      <w:pPr>
        <w:widowControl/>
        <w:snapToGrid/>
        <w:spacing w:beforeAutospacing="0" w:afterAutospacing="0" w:line="460" w:lineRule="exact"/>
        <w:ind w:firstLine="280" w:firstLineChars="100"/>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1 经化粪池后排入市政污水管道；</w:t>
      </w:r>
    </w:p>
    <w:p w14:paraId="1B6A91A2">
      <w:pPr>
        <w:widowControl/>
        <w:snapToGrid/>
        <w:spacing w:beforeAutospacing="0" w:afterAutospacing="0" w:line="460" w:lineRule="exact"/>
        <w:ind w:firstLine="280" w:firstLineChars="100"/>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2 根据当地市政管网条件，直接排入市政污水管道；</w:t>
      </w:r>
    </w:p>
    <w:p w14:paraId="66CF72A0">
      <w:pPr>
        <w:widowControl/>
        <w:snapToGrid/>
        <w:spacing w:beforeAutospacing="0" w:afterAutospacing="0" w:line="460" w:lineRule="exact"/>
        <w:ind w:firstLine="280" w:firstLineChars="100"/>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3 设置贮粪池由抽粪车抽吸或采用具有污水处理功能的处理设备。</w:t>
      </w:r>
    </w:p>
    <w:p w14:paraId="13210272">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highlight w:val="none"/>
          <w:lang w:val="zh-CN"/>
        </w:rPr>
      </w:pPr>
      <w:r>
        <w:rPr>
          <w:rFonts w:hint="eastAsia"/>
          <w:color w:val="0000FF"/>
          <w:highlight w:val="none"/>
          <w:lang w:val="en-US" w:eastAsia="zh-CN"/>
        </w:rPr>
        <w:t xml:space="preserve">4.4.3  </w:t>
      </w:r>
      <w:r>
        <w:rPr>
          <w:rFonts w:hint="eastAsia"/>
          <w:color w:val="0000FF"/>
          <w:highlight w:val="none"/>
          <w:lang w:eastAsia="zh-CN"/>
        </w:rPr>
        <w:t>本条规定了</w:t>
      </w:r>
      <w:r>
        <w:rPr>
          <w:rFonts w:hint="eastAsia"/>
          <w:color w:val="0000FF"/>
          <w:highlight w:val="none"/>
          <w:lang w:val="zh-CN"/>
        </w:rPr>
        <w:t>装配式公共厕所的粪水排放方式设计要求。</w:t>
      </w:r>
    </w:p>
    <w:p w14:paraId="538223C2">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sz w:val="28"/>
          <w:szCs w:val="24"/>
          <w:highlight w:val="none"/>
          <w:lang w:val="en-US" w:eastAsia="zh-CN" w:bidi="ar-SA"/>
        </w:rPr>
      </w:pPr>
      <w:r>
        <w:rPr>
          <w:rFonts w:hint="eastAsia" w:eastAsia="宋体"/>
          <w:sz w:val="28"/>
          <w:szCs w:val="24"/>
          <w:highlight w:val="none"/>
          <w:lang w:val="en-US" w:eastAsia="zh-CN" w:bidi="ar-SA"/>
        </w:rPr>
        <w:t>4.4.</w:t>
      </w:r>
      <w:r>
        <w:rPr>
          <w:rFonts w:hint="eastAsia"/>
          <w:sz w:val="28"/>
          <w:szCs w:val="24"/>
          <w:highlight w:val="none"/>
          <w:lang w:val="en-US" w:eastAsia="zh-CN" w:bidi="ar-SA"/>
        </w:rPr>
        <w:t>4</w:t>
      </w:r>
      <w:r>
        <w:rPr>
          <w:rFonts w:hint="eastAsia" w:eastAsia="宋体"/>
          <w:sz w:val="28"/>
          <w:szCs w:val="24"/>
          <w:highlight w:val="none"/>
          <w:lang w:val="en-US" w:eastAsia="zh-CN" w:bidi="ar-SA"/>
        </w:rPr>
        <w:t xml:space="preserve">  化粪池</w:t>
      </w:r>
      <w:r>
        <w:rPr>
          <w:rFonts w:hint="eastAsia"/>
          <w:sz w:val="28"/>
          <w:szCs w:val="24"/>
          <w:highlight w:val="none"/>
          <w:lang w:val="en-US" w:eastAsia="zh-CN" w:bidi="ar-SA"/>
        </w:rPr>
        <w:t>和</w:t>
      </w:r>
      <w:r>
        <w:rPr>
          <w:rFonts w:hint="eastAsia" w:eastAsia="宋体"/>
          <w:sz w:val="28"/>
          <w:szCs w:val="24"/>
          <w:highlight w:val="none"/>
          <w:lang w:val="en-US" w:eastAsia="zh-CN" w:bidi="ar-SA"/>
        </w:rPr>
        <w:t>贮粪池设计应采取消除或防止化粪池内易燃易爆气体积聚的措施，化粪池和贮粪池内易积聚甲烷气体的区域宜采取自然或机械通风措施；化粪池</w:t>
      </w:r>
      <w:r>
        <w:rPr>
          <w:rFonts w:hint="eastAsia"/>
          <w:sz w:val="28"/>
          <w:szCs w:val="24"/>
          <w:highlight w:val="none"/>
          <w:lang w:val="en-US" w:eastAsia="zh-CN" w:bidi="ar-SA"/>
        </w:rPr>
        <w:t>和</w:t>
      </w:r>
      <w:r>
        <w:rPr>
          <w:rFonts w:hint="eastAsia" w:eastAsia="宋体"/>
          <w:sz w:val="28"/>
          <w:szCs w:val="24"/>
          <w:highlight w:val="none"/>
          <w:lang w:val="en-US" w:eastAsia="zh-CN" w:bidi="ar-SA"/>
        </w:rPr>
        <w:t>贮粪池</w:t>
      </w:r>
      <w:r>
        <w:rPr>
          <w:rFonts w:hint="eastAsia"/>
          <w:sz w:val="28"/>
          <w:szCs w:val="24"/>
          <w:highlight w:val="none"/>
          <w:lang w:val="en-US" w:eastAsia="zh-CN" w:bidi="ar-SA"/>
        </w:rPr>
        <w:t>的</w:t>
      </w:r>
      <w:r>
        <w:rPr>
          <w:rFonts w:hint="eastAsia" w:eastAsia="宋体"/>
          <w:sz w:val="28"/>
          <w:szCs w:val="24"/>
          <w:highlight w:val="none"/>
          <w:lang w:val="en-US" w:eastAsia="zh-CN" w:bidi="ar-SA"/>
        </w:rPr>
        <w:t>检查井井盖应采用防爆型井盖</w:t>
      </w:r>
      <w:r>
        <w:rPr>
          <w:rFonts w:hint="eastAsia"/>
          <w:sz w:val="28"/>
          <w:szCs w:val="24"/>
          <w:highlight w:val="none"/>
          <w:lang w:val="en-US" w:eastAsia="zh-CN" w:bidi="ar-SA"/>
        </w:rPr>
        <w:t>。</w:t>
      </w:r>
    </w:p>
    <w:p w14:paraId="39ADBBD1">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highlight w:val="none"/>
          <w:lang w:val="zh-CN"/>
        </w:rPr>
      </w:pPr>
      <w:r>
        <w:rPr>
          <w:rFonts w:hint="eastAsia"/>
          <w:color w:val="0000FF"/>
          <w:highlight w:val="none"/>
          <w:lang w:val="en-US" w:eastAsia="zh-CN"/>
        </w:rPr>
        <w:t xml:space="preserve">4.4.4  </w:t>
      </w:r>
      <w:r>
        <w:rPr>
          <w:rFonts w:hint="eastAsia"/>
          <w:color w:val="0000FF"/>
          <w:highlight w:val="none"/>
          <w:lang w:eastAsia="zh-CN"/>
        </w:rPr>
        <w:t>本条规定了</w:t>
      </w:r>
      <w:r>
        <w:rPr>
          <w:rFonts w:hint="eastAsia"/>
          <w:color w:val="0000FF"/>
          <w:highlight w:val="none"/>
          <w:lang w:val="zh-CN"/>
        </w:rPr>
        <w:t>装配式公共厕所的化粪池和贮粪池设计</w:t>
      </w:r>
      <w:r>
        <w:rPr>
          <w:rFonts w:hint="eastAsia"/>
          <w:color w:val="0000FF"/>
          <w:highlight w:val="none"/>
          <w:lang w:val="en-US" w:eastAsia="zh-CN"/>
        </w:rPr>
        <w:t>的安全性</w:t>
      </w:r>
      <w:r>
        <w:rPr>
          <w:rFonts w:hint="eastAsia"/>
          <w:color w:val="0000FF"/>
          <w:highlight w:val="none"/>
          <w:lang w:val="zh-CN"/>
        </w:rPr>
        <w:t>要求。</w:t>
      </w:r>
    </w:p>
    <w:p w14:paraId="66301E71">
      <w:pPr>
        <w:pStyle w:val="16"/>
        <w:keepNext w:val="0"/>
        <w:keepLines w:val="0"/>
        <w:pageBreakBefore w:val="0"/>
        <w:kinsoku/>
        <w:wordWrap/>
        <w:overflowPunct/>
        <w:topLinePunct w:val="0"/>
        <w:autoSpaceDE/>
        <w:autoSpaceDN/>
        <w:bidi w:val="0"/>
        <w:adjustRightInd/>
        <w:snapToGrid/>
        <w:spacing w:line="460" w:lineRule="exact"/>
        <w:textAlignment w:val="auto"/>
        <w:rPr>
          <w:rFonts w:eastAsia="宋体"/>
          <w:color w:val="0000FF"/>
          <w:sz w:val="24"/>
          <w:szCs w:val="24"/>
          <w:lang w:val="en-US" w:eastAsia="zh-CN" w:bidi="ar-SA"/>
        </w:rPr>
      </w:pPr>
      <w:r>
        <w:rPr>
          <w:rFonts w:hint="eastAsia"/>
          <w:highlight w:val="none"/>
        </w:rPr>
        <w:t>4.4.</w:t>
      </w:r>
      <w:r>
        <w:rPr>
          <w:rFonts w:hint="eastAsia"/>
          <w:highlight w:val="none"/>
          <w:lang w:val="en-US" w:eastAsia="zh-CN"/>
        </w:rPr>
        <w:t xml:space="preserve">5  </w:t>
      </w:r>
      <w:r>
        <w:rPr>
          <w:rFonts w:hint="eastAsia" w:eastAsia="宋体"/>
          <w:sz w:val="28"/>
          <w:szCs w:val="24"/>
          <w:highlight w:val="none"/>
          <w:lang w:val="en-US" w:eastAsia="zh-CN" w:bidi="ar-SA"/>
        </w:rPr>
        <w:t>装配式公共厕所</w:t>
      </w:r>
      <w:r>
        <w:rPr>
          <w:rFonts w:hint="eastAsia"/>
          <w:highlight w:val="none"/>
          <w:lang w:val="en-US" w:eastAsia="zh-CN"/>
        </w:rPr>
        <w:t>应合理布局</w:t>
      </w:r>
      <w:r>
        <w:rPr>
          <w:rFonts w:hint="eastAsia"/>
          <w:highlight w:val="none"/>
          <w:lang w:val="zh-CN"/>
        </w:rPr>
        <w:t>给排水管线</w:t>
      </w:r>
      <w:r>
        <w:rPr>
          <w:rFonts w:hint="eastAsia"/>
          <w:highlight w:val="none"/>
          <w:lang w:val="en-US" w:eastAsia="zh-CN"/>
        </w:rPr>
        <w:t>，并与墙面、地面</w:t>
      </w:r>
      <w:r>
        <w:rPr>
          <w:rFonts w:hint="eastAsia"/>
          <w:highlight w:val="none"/>
          <w:lang w:val="zh-CN"/>
        </w:rPr>
        <w:t>预留</w:t>
      </w:r>
      <w:r>
        <w:rPr>
          <w:rFonts w:hint="eastAsia"/>
          <w:highlight w:val="none"/>
          <w:lang w:val="en-US" w:eastAsia="zh-CN"/>
        </w:rPr>
        <w:t>孔洞</w:t>
      </w:r>
      <w:r>
        <w:rPr>
          <w:rFonts w:hint="eastAsia"/>
          <w:highlight w:val="none"/>
          <w:lang w:val="zh-CN"/>
        </w:rPr>
        <w:t>相匹配。</w:t>
      </w:r>
    </w:p>
    <w:p w14:paraId="3FF0010C">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highlight w:val="none"/>
          <w:lang w:val="zh-CN"/>
        </w:rPr>
      </w:pPr>
      <w:r>
        <w:rPr>
          <w:rFonts w:hint="eastAsia" w:eastAsia="宋体"/>
          <w:color w:val="0000FF"/>
          <w:sz w:val="28"/>
          <w:szCs w:val="24"/>
          <w:highlight w:val="none"/>
          <w:lang w:val="zh-CN" w:eastAsia="zh-CN" w:bidi="ar-SA"/>
        </w:rPr>
        <w:t>4.4.5  本条规定了</w:t>
      </w:r>
      <w:r>
        <w:rPr>
          <w:rFonts w:hint="eastAsia"/>
          <w:color w:val="0000FF"/>
          <w:highlight w:val="none"/>
          <w:lang w:val="zh-CN"/>
        </w:rPr>
        <w:t>装配式公共厕所给水排水管线布置的要求。</w:t>
      </w:r>
      <w:r>
        <w:rPr>
          <w:rFonts w:hint="eastAsia" w:eastAsia="宋体"/>
          <w:color w:val="0000FF"/>
          <w:sz w:val="28"/>
          <w:szCs w:val="24"/>
          <w:highlight w:val="none"/>
          <w:lang w:val="zh-CN" w:eastAsia="zh-CN" w:bidi="ar-SA"/>
        </w:rPr>
        <w:t>应根据管材材质、连接方式、安全间距等要求来合理布局给排水管线。</w:t>
      </w:r>
    </w:p>
    <w:p w14:paraId="54D2227A">
      <w:pPr>
        <w:keepNext w:val="0"/>
        <w:keepLines w:val="0"/>
        <w:pageBreakBefore w:val="0"/>
        <w:kinsoku/>
        <w:wordWrap/>
        <w:overflowPunct/>
        <w:topLinePunct w:val="0"/>
        <w:autoSpaceDE/>
        <w:autoSpaceDN/>
        <w:bidi w:val="0"/>
        <w:adjustRightInd/>
        <w:snapToGrid/>
        <w:spacing w:line="460" w:lineRule="exact"/>
        <w:textAlignment w:val="auto"/>
        <w:rPr>
          <w:rFonts w:hint="default" w:eastAsia="宋体"/>
          <w:highlight w:val="none"/>
          <w:lang w:val="en-US" w:eastAsia="zh-CN"/>
        </w:rPr>
      </w:pPr>
      <w:r>
        <w:rPr>
          <w:rFonts w:hint="eastAsia"/>
          <w:highlight w:val="none"/>
        </w:rPr>
        <w:t>4.4.</w:t>
      </w:r>
      <w:r>
        <w:rPr>
          <w:rFonts w:hint="eastAsia"/>
          <w:highlight w:val="none"/>
          <w:lang w:val="en-US" w:eastAsia="zh-CN"/>
        </w:rPr>
        <w:t xml:space="preserve">6  </w:t>
      </w:r>
      <w:r>
        <w:rPr>
          <w:rFonts w:hint="eastAsia" w:eastAsia="宋体"/>
          <w:color w:val="000000" w:themeColor="text1"/>
          <w:sz w:val="28"/>
          <w:szCs w:val="24"/>
          <w:highlight w:val="none"/>
          <w:lang w:val="en-US" w:eastAsia="zh-CN" w:bidi="ar-SA"/>
          <w14:textFill>
            <w14:solidFill>
              <w14:schemeClr w14:val="tx1"/>
            </w14:solidFill>
          </w14:textFill>
        </w:rPr>
        <w:t>装配式公共厕所</w:t>
      </w:r>
      <w:r>
        <w:rPr>
          <w:rFonts w:hint="eastAsia"/>
          <w:highlight w:val="none"/>
          <w:lang w:val="zh-CN"/>
        </w:rPr>
        <w:t>敷设管道和设置阀门的部位，应留有便于安装、检修和</w:t>
      </w:r>
      <w:r>
        <w:rPr>
          <w:rFonts w:hint="eastAsia"/>
          <w:highlight w:val="none"/>
          <w:lang w:val="en-US" w:eastAsia="zh-CN"/>
        </w:rPr>
        <w:t>更换</w:t>
      </w:r>
      <w:r>
        <w:rPr>
          <w:rFonts w:hint="eastAsia"/>
          <w:highlight w:val="none"/>
          <w:lang w:val="zh-CN"/>
        </w:rPr>
        <w:t>的</w:t>
      </w:r>
      <w:r>
        <w:rPr>
          <w:rFonts w:hint="eastAsia"/>
          <w:highlight w:val="none"/>
          <w:lang w:val="en-US" w:eastAsia="zh-CN"/>
        </w:rPr>
        <w:t>检修</w:t>
      </w:r>
      <w:r>
        <w:rPr>
          <w:rFonts w:hint="eastAsia"/>
          <w:highlight w:val="none"/>
          <w:lang w:val="zh-CN"/>
        </w:rPr>
        <w:t>空间。</w:t>
      </w:r>
      <w:r>
        <w:rPr>
          <w:rFonts w:hint="eastAsia" w:eastAsia="宋体"/>
          <w:color w:val="000000" w:themeColor="text1"/>
          <w:sz w:val="28"/>
          <w:szCs w:val="24"/>
          <w:highlight w:val="none"/>
          <w:lang w:val="en-US" w:eastAsia="zh-CN" w:bidi="ar-SA"/>
          <w14:textFill>
            <w14:solidFill>
              <w14:schemeClr w14:val="tx1"/>
            </w14:solidFill>
          </w14:textFill>
        </w:rPr>
        <w:t>装配式公共厕所</w:t>
      </w:r>
      <w:r>
        <w:rPr>
          <w:rFonts w:hint="eastAsia"/>
          <w:color w:val="000000" w:themeColor="text1"/>
          <w:sz w:val="28"/>
          <w:szCs w:val="24"/>
          <w:highlight w:val="none"/>
          <w:lang w:val="en-US" w:eastAsia="zh-CN" w:bidi="ar-SA"/>
          <w14:textFill>
            <w14:solidFill>
              <w14:schemeClr w14:val="tx1"/>
            </w14:solidFill>
          </w14:textFill>
        </w:rPr>
        <w:t>地面层以下</w:t>
      </w:r>
      <w:r>
        <w:rPr>
          <w:rFonts w:hint="eastAsia"/>
          <w:highlight w:val="none"/>
          <w:lang w:val="en-US" w:eastAsia="zh-CN"/>
        </w:rPr>
        <w:t>宜</w:t>
      </w:r>
      <w:r>
        <w:rPr>
          <w:rFonts w:hint="eastAsia"/>
          <w:color w:val="000000" w:themeColor="text1"/>
          <w:sz w:val="28"/>
          <w:szCs w:val="24"/>
          <w:highlight w:val="none"/>
          <w:lang w:val="en-US" w:eastAsia="zh-CN" w:bidi="ar-SA"/>
          <w14:textFill>
            <w14:solidFill>
              <w14:schemeClr w14:val="tx1"/>
            </w14:solidFill>
          </w14:textFill>
        </w:rPr>
        <w:t>设置不低于50cm的管道检修层。</w:t>
      </w:r>
    </w:p>
    <w:p w14:paraId="3132B5E9">
      <w:pPr>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highlight w:val="none"/>
          <w:lang w:val="zh-CN"/>
        </w:rPr>
      </w:pPr>
      <w:r>
        <w:rPr>
          <w:rFonts w:hint="eastAsia"/>
          <w:color w:val="0000FF"/>
          <w:highlight w:val="none"/>
          <w:lang w:val="en-US" w:eastAsia="zh-CN"/>
        </w:rPr>
        <w:t xml:space="preserve">4.4.6 </w:t>
      </w:r>
      <w:r>
        <w:rPr>
          <w:rFonts w:hint="eastAsia" w:eastAsia="宋体"/>
          <w:color w:val="0000FF"/>
          <w:sz w:val="28"/>
          <w:szCs w:val="24"/>
          <w:highlight w:val="none"/>
          <w:lang w:val="zh-CN" w:eastAsia="zh-CN" w:bidi="ar-SA"/>
        </w:rPr>
        <w:t>本条规定了</w:t>
      </w:r>
      <w:r>
        <w:rPr>
          <w:rFonts w:hint="eastAsia"/>
          <w:color w:val="0000FF"/>
          <w:highlight w:val="none"/>
          <w:lang w:val="zh-CN"/>
        </w:rPr>
        <w:t>装配式公共厕所</w:t>
      </w:r>
      <w:r>
        <w:rPr>
          <w:rFonts w:hint="eastAsia"/>
          <w:color w:val="0000FF"/>
          <w:highlight w:val="none"/>
          <w:lang w:val="en-US" w:eastAsia="zh-CN"/>
        </w:rPr>
        <w:t>应留足</w:t>
      </w:r>
      <w:r>
        <w:rPr>
          <w:rFonts w:hint="eastAsia"/>
          <w:color w:val="0000FF"/>
          <w:highlight w:val="none"/>
          <w:lang w:val="zh-CN"/>
        </w:rPr>
        <w:t>检修空间，便于管道堵塞、阀门</w:t>
      </w:r>
      <w:r>
        <w:rPr>
          <w:rFonts w:hint="eastAsia"/>
          <w:color w:val="0000FF"/>
          <w:highlight w:val="none"/>
          <w:lang w:val="en-US" w:eastAsia="zh-CN"/>
        </w:rPr>
        <w:t>损坏</w:t>
      </w:r>
      <w:r>
        <w:rPr>
          <w:rFonts w:hint="eastAsia"/>
          <w:color w:val="0000FF"/>
          <w:highlight w:val="none"/>
          <w:lang w:val="zh-CN"/>
        </w:rPr>
        <w:t>后的维修。</w:t>
      </w:r>
      <w:r>
        <w:rPr>
          <w:rFonts w:hint="eastAsia"/>
          <w:color w:val="0000FF"/>
          <w:highlight w:val="none"/>
          <w:lang w:val="en-US" w:eastAsia="zh-CN"/>
        </w:rPr>
        <w:t>设置不低于50cm的管道检修层，可以方便检修人员在检修层内安装、检修或更换堵塞、损坏或老化的管道</w:t>
      </w:r>
      <w:r>
        <w:rPr>
          <w:rFonts w:hint="eastAsia"/>
          <w:color w:val="0000FF"/>
          <w:highlight w:val="none"/>
          <w:lang w:val="zh-CN"/>
        </w:rPr>
        <w:t>，</w:t>
      </w:r>
      <w:r>
        <w:rPr>
          <w:rFonts w:hint="eastAsia"/>
          <w:color w:val="0000FF"/>
          <w:highlight w:val="none"/>
          <w:lang w:val="en-US" w:eastAsia="zh-CN"/>
        </w:rPr>
        <w:t>而勿需</w:t>
      </w:r>
      <w:r>
        <w:rPr>
          <w:rFonts w:hint="eastAsia"/>
          <w:color w:val="0000FF"/>
          <w:highlight w:val="none"/>
          <w:lang w:val="zh-CN"/>
        </w:rPr>
        <w:t>破坏主体结构</w:t>
      </w:r>
      <w:r>
        <w:rPr>
          <w:rFonts w:hint="eastAsia"/>
          <w:color w:val="0000FF"/>
          <w:highlight w:val="none"/>
          <w:lang w:val="en-US" w:eastAsia="zh-CN"/>
        </w:rPr>
        <w:t>。</w:t>
      </w:r>
    </w:p>
    <w:p w14:paraId="709C171A">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zh-CN"/>
        </w:rPr>
      </w:pPr>
      <w:r>
        <w:rPr>
          <w:rFonts w:hint="eastAsia"/>
          <w:highlight w:val="none"/>
        </w:rPr>
        <w:t>4.4.</w:t>
      </w:r>
      <w:r>
        <w:rPr>
          <w:rFonts w:hint="eastAsia"/>
          <w:highlight w:val="none"/>
          <w:lang w:val="en-US" w:eastAsia="zh-CN"/>
        </w:rPr>
        <w:t>7</w:t>
      </w:r>
      <w:r>
        <w:rPr>
          <w:rFonts w:hint="eastAsia"/>
          <w:highlight w:val="none"/>
          <w:lang w:val="zh-CN"/>
        </w:rPr>
        <w:t xml:space="preserve"> </w:t>
      </w:r>
      <w:r>
        <w:rPr>
          <w:rFonts w:hint="eastAsia"/>
          <w:highlight w:val="none"/>
          <w:lang w:val="en-US" w:eastAsia="zh-CN"/>
        </w:rPr>
        <w:t xml:space="preserve">  </w:t>
      </w:r>
      <w:r>
        <w:rPr>
          <w:rFonts w:hint="eastAsia" w:eastAsia="宋体"/>
          <w:sz w:val="28"/>
          <w:szCs w:val="24"/>
          <w:highlight w:val="none"/>
          <w:lang w:val="en-US" w:eastAsia="zh-CN" w:bidi="ar-SA"/>
        </w:rPr>
        <w:t>装配式公共厕所</w:t>
      </w:r>
      <w:r>
        <w:rPr>
          <w:rFonts w:hint="eastAsia"/>
          <w:highlight w:val="none"/>
          <w:lang w:val="zh-CN"/>
        </w:rPr>
        <w:t>给排水管线和</w:t>
      </w:r>
      <w:r>
        <w:rPr>
          <w:rFonts w:hint="eastAsia"/>
          <w:highlight w:val="none"/>
          <w:lang w:val="en-US" w:eastAsia="zh-CN"/>
        </w:rPr>
        <w:t>卫生</w:t>
      </w:r>
      <w:r>
        <w:rPr>
          <w:rFonts w:hint="eastAsia"/>
          <w:highlight w:val="none"/>
          <w:lang w:val="zh-CN"/>
        </w:rPr>
        <w:t>器具</w:t>
      </w:r>
      <w:r>
        <w:rPr>
          <w:rFonts w:hint="eastAsia"/>
          <w:highlight w:val="none"/>
          <w:lang w:val="en-US" w:eastAsia="zh-CN"/>
        </w:rPr>
        <w:t>宜</w:t>
      </w:r>
      <w:r>
        <w:rPr>
          <w:rFonts w:hint="eastAsia"/>
          <w:highlight w:val="none"/>
          <w:lang w:val="zh-CN"/>
        </w:rPr>
        <w:t>采取保温、防寒、防冻措施。计量和控制线箱</w:t>
      </w:r>
      <w:r>
        <w:rPr>
          <w:rFonts w:hint="eastAsia"/>
          <w:highlight w:val="none"/>
          <w:lang w:val="en-US" w:eastAsia="zh-CN"/>
        </w:rPr>
        <w:t>宜</w:t>
      </w:r>
      <w:r>
        <w:rPr>
          <w:rFonts w:hint="eastAsia"/>
          <w:highlight w:val="none"/>
          <w:lang w:val="zh-CN"/>
        </w:rPr>
        <w:t>设在便于</w:t>
      </w:r>
      <w:r>
        <w:rPr>
          <w:rFonts w:hint="eastAsia"/>
          <w:highlight w:val="none"/>
          <w:lang w:val="en-US" w:eastAsia="zh-CN"/>
        </w:rPr>
        <w:t>抄表或</w:t>
      </w:r>
      <w:r>
        <w:rPr>
          <w:rFonts w:hint="eastAsia"/>
          <w:highlight w:val="none"/>
          <w:lang w:val="zh-CN"/>
        </w:rPr>
        <w:t>检维的部位。</w:t>
      </w:r>
    </w:p>
    <w:p w14:paraId="4B57256D">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highlight w:val="none"/>
          <w:lang w:val="en-US" w:eastAsia="zh-CN"/>
        </w:rPr>
      </w:pPr>
      <w:r>
        <w:rPr>
          <w:rFonts w:hint="eastAsia"/>
          <w:color w:val="0000FF"/>
          <w:highlight w:val="none"/>
          <w:lang w:val="en-US" w:eastAsia="zh-CN"/>
        </w:rPr>
        <w:t xml:space="preserve">4.4.7  </w:t>
      </w:r>
      <w:r>
        <w:rPr>
          <w:rFonts w:hint="eastAsia"/>
          <w:color w:val="0000FF"/>
          <w:highlight w:val="none"/>
          <w:lang w:val="zh-CN"/>
        </w:rPr>
        <w:t>本条</w:t>
      </w:r>
      <w:r>
        <w:rPr>
          <w:rFonts w:hint="eastAsia"/>
          <w:color w:val="0000FF"/>
          <w:highlight w:val="none"/>
          <w:lang w:val="en-US" w:eastAsia="zh-CN"/>
        </w:rPr>
        <w:t>规定了</w:t>
      </w:r>
      <w:r>
        <w:rPr>
          <w:rFonts w:hint="eastAsia"/>
          <w:color w:val="0000FF"/>
          <w:highlight w:val="none"/>
          <w:lang w:val="zh-CN"/>
        </w:rPr>
        <w:t>给排水管线、计量和控制线箱的</w:t>
      </w:r>
      <w:r>
        <w:rPr>
          <w:rFonts w:hint="eastAsia"/>
          <w:color w:val="0000FF"/>
          <w:highlight w:val="none"/>
          <w:lang w:val="en-US" w:eastAsia="zh-CN"/>
        </w:rPr>
        <w:t>设置</w:t>
      </w:r>
      <w:r>
        <w:rPr>
          <w:rFonts w:hint="eastAsia"/>
          <w:color w:val="0000FF"/>
          <w:highlight w:val="none"/>
          <w:lang w:val="zh-CN"/>
        </w:rPr>
        <w:t>要求</w:t>
      </w:r>
      <w:r>
        <w:rPr>
          <w:rFonts w:hint="eastAsia"/>
          <w:color w:val="0000FF"/>
          <w:highlight w:val="none"/>
          <w:lang w:val="en-US" w:eastAsia="zh-CN"/>
        </w:rPr>
        <w:t>。</w:t>
      </w:r>
    </w:p>
    <w:p w14:paraId="181F8586">
      <w:pPr>
        <w:pStyle w:val="4"/>
        <w:spacing w:before="337" w:line="465" w:lineRule="auto"/>
        <w:ind w:right="834"/>
        <w:rPr>
          <w:rFonts w:hint="eastAsia" w:eastAsia="宋体"/>
          <w:color w:val="auto"/>
          <w:sz w:val="32"/>
          <w:szCs w:val="32"/>
        </w:rPr>
      </w:pPr>
      <w:bookmarkStart w:id="83" w:name="_Toc6801"/>
      <w:bookmarkStart w:id="84" w:name="_Toc10074"/>
      <w:bookmarkStart w:id="85" w:name="_Toc3670"/>
      <w:bookmarkStart w:id="86" w:name="_Toc15192"/>
      <w:bookmarkStart w:id="87" w:name="_Toc12878"/>
      <w:bookmarkStart w:id="88" w:name="_Toc22663"/>
      <w:r>
        <w:rPr>
          <w:rFonts w:hint="eastAsia" w:eastAsia="宋体"/>
          <w:color w:val="auto"/>
          <w:sz w:val="32"/>
          <w:szCs w:val="32"/>
        </w:rPr>
        <w:t>4.5</w:t>
      </w:r>
      <w:r>
        <w:rPr>
          <w:rFonts w:hint="eastAsia" w:eastAsia="宋体"/>
          <w:color w:val="auto"/>
          <w:sz w:val="32"/>
          <w:szCs w:val="32"/>
          <w:lang w:val="en-US" w:eastAsia="zh-CN"/>
        </w:rPr>
        <w:t xml:space="preserve">  采</w:t>
      </w:r>
      <w:r>
        <w:rPr>
          <w:rFonts w:hint="eastAsia" w:eastAsia="宋体"/>
          <w:color w:val="auto"/>
          <w:sz w:val="32"/>
          <w:szCs w:val="32"/>
        </w:rPr>
        <w:t>暖通风设计</w:t>
      </w:r>
      <w:bookmarkEnd w:id="83"/>
      <w:bookmarkEnd w:id="84"/>
      <w:bookmarkEnd w:id="85"/>
      <w:bookmarkEnd w:id="86"/>
      <w:bookmarkEnd w:id="87"/>
      <w:bookmarkEnd w:id="88"/>
    </w:p>
    <w:p w14:paraId="72E5C296">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rPr>
        <w:t>4.5.1</w:t>
      </w:r>
      <w:r>
        <w:rPr>
          <w:rFonts w:hint="eastAsia"/>
          <w:highlight w:val="none"/>
          <w:lang w:val="en-US" w:eastAsia="zh-CN"/>
        </w:rPr>
        <w:t xml:space="preserve">  北方地区装配式公共厕所的采暖设计应《民用建筑供暖通风与空气调节设计规范》GB 50736的</w:t>
      </w:r>
      <w:r>
        <w:rPr>
          <w:rFonts w:hint="eastAsia" w:ascii="Times New Roman" w:hAnsi="Times New Roman" w:eastAsia="宋体" w:cs="Times New Roman"/>
          <w:color w:val="auto"/>
          <w:kern w:val="2"/>
          <w:sz w:val="28"/>
          <w:szCs w:val="24"/>
          <w:lang w:val="en-US" w:eastAsia="zh-CN" w:bidi="ar-SA"/>
        </w:rPr>
        <w:t>相关规定</w:t>
      </w:r>
      <w:r>
        <w:rPr>
          <w:rFonts w:hint="eastAsia"/>
          <w:highlight w:val="none"/>
          <w:lang w:val="en-US" w:eastAsia="zh-CN"/>
        </w:rPr>
        <w:t>，冬季室内温度不宜低于12℃，其他地区可视条件需要设置。</w:t>
      </w:r>
    </w:p>
    <w:p w14:paraId="1B92C78C">
      <w:pPr>
        <w:pStyle w:val="16"/>
        <w:keepNext w:val="0"/>
        <w:keepLines w:val="0"/>
        <w:pageBreakBefore w:val="0"/>
        <w:kinsoku/>
        <w:wordWrap/>
        <w:overflowPunct/>
        <w:topLinePunct w:val="0"/>
        <w:autoSpaceDE/>
        <w:autoSpaceDN/>
        <w:bidi w:val="0"/>
        <w:adjustRightInd/>
        <w:snapToGrid/>
        <w:spacing w:line="460" w:lineRule="exact"/>
        <w:textAlignment w:val="auto"/>
        <w:rPr>
          <w:rFonts w:eastAsia="宋体" w:asciiTheme="minorEastAsia" w:hAnsiTheme="minorEastAsia"/>
          <w:color w:val="0000FF"/>
          <w:sz w:val="24"/>
          <w:szCs w:val="21"/>
          <w:lang w:val="en-US" w:eastAsia="zh-CN" w:bidi="ar-SA"/>
        </w:rPr>
      </w:pPr>
      <w:r>
        <w:rPr>
          <w:rFonts w:hint="eastAsia" w:asciiTheme="minorEastAsia" w:hAnsiTheme="minorEastAsia"/>
          <w:color w:val="0000FF"/>
          <w:szCs w:val="21"/>
          <w:highlight w:val="none"/>
          <w:lang w:val="en-US" w:eastAsia="zh-CN"/>
        </w:rPr>
        <w:t>4.5.1本条规定了</w:t>
      </w:r>
      <w:r>
        <w:rPr>
          <w:rFonts w:eastAsia="宋体" w:asciiTheme="minorEastAsia" w:hAnsiTheme="minorEastAsia"/>
          <w:color w:val="0000FF"/>
          <w:sz w:val="28"/>
          <w:szCs w:val="28"/>
          <w:lang w:val="en-US" w:eastAsia="zh-CN" w:bidi="ar-SA"/>
        </w:rPr>
        <w:t>装配式公共厕所的采暖设计要求。</w:t>
      </w:r>
    </w:p>
    <w:p w14:paraId="175D5A5C">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zh-CN"/>
        </w:rPr>
      </w:pPr>
      <w:r>
        <w:rPr>
          <w:rFonts w:hint="eastAsia"/>
          <w:highlight w:val="none"/>
        </w:rPr>
        <w:t>4.5.</w:t>
      </w:r>
      <w:r>
        <w:rPr>
          <w:rFonts w:hint="eastAsia"/>
          <w:highlight w:val="none"/>
          <w:lang w:val="en-US" w:eastAsia="zh-CN"/>
        </w:rPr>
        <w:t xml:space="preserve">2  </w:t>
      </w:r>
      <w:r>
        <w:rPr>
          <w:rFonts w:hint="eastAsia"/>
          <w:highlight w:val="none"/>
          <w:lang w:val="zh-CN"/>
        </w:rPr>
        <w:t>装配式公共厕所</w:t>
      </w:r>
      <w:r>
        <w:rPr>
          <w:rFonts w:hint="eastAsia"/>
          <w:highlight w:val="none"/>
          <w:lang w:val="en-US" w:eastAsia="zh-CN"/>
        </w:rPr>
        <w:t>的</w:t>
      </w:r>
      <w:r>
        <w:rPr>
          <w:rFonts w:hint="eastAsia"/>
          <w:highlight w:val="none"/>
          <w:lang w:val="zh-CN"/>
        </w:rPr>
        <w:t>通风设计应符合《城市公共厕所设计标准》CJJ 14的相关规定。</w:t>
      </w:r>
      <w:r>
        <w:rPr>
          <w:rFonts w:hint="eastAsia"/>
          <w:highlight w:val="none"/>
          <w:lang w:val="en-US" w:eastAsia="zh-CN"/>
        </w:rPr>
        <w:t>采用</w:t>
      </w:r>
      <w:r>
        <w:rPr>
          <w:rFonts w:hint="eastAsia"/>
          <w:highlight w:val="none"/>
          <w:lang w:val="zh-CN"/>
        </w:rPr>
        <w:t>机械通风</w:t>
      </w:r>
      <w:r>
        <w:rPr>
          <w:rFonts w:hint="eastAsia"/>
          <w:highlight w:val="none"/>
          <w:lang w:val="en-US" w:eastAsia="zh-CN"/>
        </w:rPr>
        <w:t>的，</w:t>
      </w:r>
      <w:r>
        <w:rPr>
          <w:rFonts w:hint="eastAsia"/>
          <w:highlight w:val="none"/>
          <w:lang w:val="zh-CN"/>
        </w:rPr>
        <w:t>设备噪声级不应大于60dB。</w:t>
      </w:r>
    </w:p>
    <w:p w14:paraId="3850AFAA">
      <w:pPr>
        <w:pStyle w:val="16"/>
        <w:keepNext w:val="0"/>
        <w:keepLines w:val="0"/>
        <w:pageBreakBefore w:val="0"/>
        <w:kinsoku/>
        <w:wordWrap/>
        <w:overflowPunct/>
        <w:topLinePunct w:val="0"/>
        <w:autoSpaceDE/>
        <w:autoSpaceDN/>
        <w:bidi w:val="0"/>
        <w:adjustRightInd/>
        <w:snapToGrid/>
        <w:spacing w:line="460" w:lineRule="exact"/>
        <w:textAlignment w:val="auto"/>
        <w:rPr>
          <w:highlight w:val="none"/>
          <w:lang w:val="zh-CN"/>
        </w:rPr>
      </w:pPr>
      <w:r>
        <w:rPr>
          <w:rFonts w:hint="eastAsia"/>
          <w:highlight w:val="none"/>
        </w:rPr>
        <w:t>4.5.</w:t>
      </w:r>
      <w:r>
        <w:rPr>
          <w:rFonts w:hint="eastAsia"/>
          <w:highlight w:val="none"/>
          <w:lang w:val="en-US" w:eastAsia="zh-CN"/>
        </w:rPr>
        <w:t xml:space="preserve">3  </w:t>
      </w:r>
      <w:r>
        <w:rPr>
          <w:rFonts w:hint="eastAsia"/>
          <w:highlight w:val="none"/>
          <w:lang w:val="zh-CN"/>
        </w:rPr>
        <w:t>装配式公共厕所</w:t>
      </w:r>
      <w:r>
        <w:rPr>
          <w:rFonts w:hint="eastAsia"/>
          <w:highlight w:val="none"/>
          <w:lang w:val="en-US" w:eastAsia="zh-CN"/>
        </w:rPr>
        <w:t>的</w:t>
      </w:r>
      <w:r>
        <w:rPr>
          <w:rFonts w:hint="eastAsia" w:asciiTheme="minorEastAsia" w:hAnsiTheme="minorEastAsia"/>
          <w:szCs w:val="21"/>
          <w:highlight w:val="none"/>
        </w:rPr>
        <w:t>通风口、管线和暖通设备应与外围护墙体集成设计，设备与墙体应连接牢固，结合部位应采取加强措施。</w:t>
      </w:r>
    </w:p>
    <w:p w14:paraId="7A4BE0E9">
      <w:pPr>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highlight w:val="none"/>
          <w:lang w:val="zh-CN"/>
        </w:rPr>
      </w:pPr>
      <w:r>
        <w:rPr>
          <w:rFonts w:hint="eastAsia" w:asciiTheme="minorEastAsia" w:hAnsiTheme="minorEastAsia"/>
          <w:color w:val="0000FF"/>
          <w:szCs w:val="21"/>
          <w:highlight w:val="none"/>
          <w:lang w:val="en-US" w:eastAsia="zh-CN"/>
        </w:rPr>
        <w:t>4.5.2</w:t>
      </w:r>
      <w:r>
        <w:rPr>
          <w:rFonts w:hint="eastAsia" w:ascii="宋体" w:hAnsi="宋体" w:eastAsia="宋体" w:cs="宋体"/>
          <w:color w:val="0000FF"/>
          <w:szCs w:val="21"/>
          <w:highlight w:val="none"/>
          <w:lang w:val="en-US" w:eastAsia="zh-CN"/>
        </w:rPr>
        <w:t>～</w:t>
      </w:r>
      <w:r>
        <w:rPr>
          <w:rFonts w:hint="eastAsia" w:asciiTheme="minorEastAsia" w:hAnsiTheme="minorEastAsia"/>
          <w:color w:val="0000FF"/>
          <w:szCs w:val="21"/>
          <w:highlight w:val="none"/>
          <w:lang w:val="en-US" w:eastAsia="zh-CN"/>
        </w:rPr>
        <w:t>4.5.3 规定了</w:t>
      </w:r>
      <w:r>
        <w:rPr>
          <w:rFonts w:hint="eastAsia"/>
          <w:color w:val="0000FF"/>
          <w:highlight w:val="none"/>
          <w:lang w:val="zh-CN"/>
        </w:rPr>
        <w:t>装配式公共厕所的通风设计的要求。</w:t>
      </w:r>
      <w:bookmarkStart w:id="89" w:name="_Toc8704"/>
      <w:bookmarkStart w:id="90" w:name="_Toc12399"/>
      <w:bookmarkStart w:id="91" w:name="_Toc20386"/>
      <w:bookmarkStart w:id="92" w:name="_Toc29220"/>
      <w:bookmarkStart w:id="93" w:name="_Toc5316"/>
    </w:p>
    <w:p w14:paraId="11882D8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 xml:space="preserve">4.5.4  </w:t>
      </w:r>
      <w:r>
        <w:rPr>
          <w:rFonts w:hint="eastAsia"/>
          <w:highlight w:val="none"/>
          <w:lang w:val="zh-CN"/>
        </w:rPr>
        <w:t>装配式公共厕所</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大便厕间宜独立、封闭设置，</w:t>
      </w:r>
      <w:r>
        <w:rPr>
          <w:rFonts w:hint="eastAsia" w:cs="Times New Roman"/>
          <w:color w:val="000000" w:themeColor="text1"/>
          <w:kern w:val="2"/>
          <w:sz w:val="28"/>
          <w:szCs w:val="24"/>
          <w:highlight w:val="none"/>
          <w:lang w:val="en-US" w:eastAsia="zh-CN" w:bidi="ar-SA"/>
          <w14:textFill>
            <w14:solidFill>
              <w14:schemeClr w14:val="tx1"/>
            </w14:solidFill>
          </w14:textFill>
        </w:rPr>
        <w:t>排风系统的吸</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风口宜低位设置于坐</w:t>
      </w:r>
      <w:r>
        <w:rPr>
          <w:rFonts w:hint="eastAsia" w:cs="Times New Roman"/>
          <w:color w:val="000000" w:themeColor="text1"/>
          <w:kern w:val="2"/>
          <w:sz w:val="28"/>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蹲便器后部、距地面高度50cm处，使大便厕间内</w:t>
      </w:r>
      <w:r>
        <w:rPr>
          <w:rFonts w:hint="eastAsia" w:cs="Times New Roman"/>
          <w:color w:val="000000" w:themeColor="text1"/>
          <w:kern w:val="2"/>
          <w:sz w:val="28"/>
          <w:szCs w:val="24"/>
          <w:highlight w:val="none"/>
          <w:lang w:val="en-US" w:eastAsia="zh-CN" w:bidi="ar-SA"/>
          <w14:textFill>
            <w14:solidFill>
              <w14:schemeClr w14:val="tx1"/>
            </w14:solidFill>
          </w14:textFill>
        </w:rPr>
        <w:t>部</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形成微负压</w:t>
      </w:r>
      <w:r>
        <w:rPr>
          <w:rFonts w:hint="eastAsia" w:cs="Times New Roman"/>
          <w:color w:val="000000" w:themeColor="text1"/>
          <w:kern w:val="2"/>
          <w:sz w:val="28"/>
          <w:szCs w:val="24"/>
          <w:highlight w:val="none"/>
          <w:lang w:val="en-US" w:eastAsia="zh-CN" w:bidi="ar-SA"/>
          <w14:textFill>
            <w14:solidFill>
              <w14:schemeClr w14:val="tx1"/>
            </w14:solidFill>
          </w14:textFill>
        </w:rPr>
        <w:t>，减少臭味逃逸。</w:t>
      </w:r>
    </w:p>
    <w:p w14:paraId="342D6EE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pPr>
      <w:r>
        <w:rPr>
          <w:rFonts w:hint="eastAsia" w:asciiTheme="minorEastAsia" w:hAnsiTheme="minorEastAsia"/>
          <w:color w:val="0000FF"/>
          <w:szCs w:val="21"/>
          <w:highlight w:val="none"/>
          <w:lang w:val="en-US" w:eastAsia="zh-CN"/>
        </w:rPr>
        <w:t>4.5.4  装配式公共厕所大便厕间独立设置，构成相对封闭环境，同时借助排风时的吸力，使大便厕间内部形成微负压状态，减少臭味逃逸至整个厕所的大空间内。排风系统的吸风口低位设置，可使臭气低位迅速排出，减少在厕间内停留时间，同时也改变原有顶部排风，臭味需穿过人体嗅觉系统而引起不适。</w:t>
      </w:r>
    </w:p>
    <w:p w14:paraId="663993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cs="Times New Roman"/>
          <w:color w:val="000000" w:themeColor="text1"/>
          <w:kern w:val="2"/>
          <w:sz w:val="28"/>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4.5.</w:t>
      </w:r>
      <w:r>
        <w:rPr>
          <w:rFonts w:hint="eastAsia" w:cs="Times New Roman"/>
          <w:color w:val="000000" w:themeColor="text1"/>
          <w:kern w:val="2"/>
          <w:sz w:val="28"/>
          <w:szCs w:val="24"/>
          <w:highlight w:val="none"/>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2"/>
          <w:sz w:val="28"/>
          <w:szCs w:val="24"/>
          <w:highlight w:val="none"/>
          <w:lang w:val="en-US" w:eastAsia="zh-CN" w:bidi="ar-SA"/>
          <w14:textFill>
            <w14:solidFill>
              <w14:schemeClr w14:val="tx1"/>
            </w14:solidFill>
          </w14:textFill>
        </w:rPr>
        <w:t xml:space="preserve">  </w:t>
      </w:r>
      <w:r>
        <w:rPr>
          <w:rFonts w:hint="eastAsia" w:cs="Times New Roman"/>
          <w:color w:val="000000" w:themeColor="text1"/>
          <w:kern w:val="2"/>
          <w:sz w:val="28"/>
          <w:szCs w:val="24"/>
          <w:highlight w:val="none"/>
          <w:lang w:val="zh-CN" w:eastAsia="zh-CN" w:bidi="ar-SA"/>
          <w14:textFill>
            <w14:solidFill>
              <w14:schemeClr w14:val="tx1"/>
            </w14:solidFill>
          </w14:textFill>
        </w:rPr>
        <w:t>便捷驿站可设置独立的</w:t>
      </w:r>
      <w:r>
        <w:rPr>
          <w:rFonts w:hint="eastAsia" w:cs="Times New Roman"/>
          <w:color w:val="000000" w:themeColor="text1"/>
          <w:kern w:val="2"/>
          <w:sz w:val="28"/>
          <w:szCs w:val="24"/>
          <w:highlight w:val="none"/>
          <w:lang w:val="en-US" w:eastAsia="zh-CN" w:bidi="ar-SA"/>
          <w14:textFill>
            <w14:solidFill>
              <w14:schemeClr w14:val="tx1"/>
            </w14:solidFill>
          </w14:textFill>
        </w:rPr>
        <w:t>新风、除臭智能化处理系统，将异味收集后进行处理，同时可监测异味浓度和处理效果，自动调节通风设备的运行频率和风量。</w:t>
      </w:r>
    </w:p>
    <w:p w14:paraId="1434F33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eastAsia="宋体"/>
          <w:highlight w:val="none"/>
          <w:lang w:val="en-US" w:eastAsia="zh-CN"/>
        </w:rPr>
      </w:pPr>
      <w:r>
        <w:rPr>
          <w:rFonts w:hint="eastAsia" w:asciiTheme="minorEastAsia" w:hAnsiTheme="minorEastAsia"/>
          <w:color w:val="0000FF"/>
          <w:szCs w:val="21"/>
          <w:highlight w:val="none"/>
          <w:lang w:val="en-US" w:eastAsia="zh-CN"/>
        </w:rPr>
        <w:t>4.5.5  便捷驿站设置新风、除臭智能化处理系统，可防止异味直接排放至外环境，减少对外环境的影响。监测异味浓度、调节频率和风量，可实现按需通风，提高通风效果，节能降耗。</w:t>
      </w:r>
    </w:p>
    <w:p w14:paraId="58E9A0DD">
      <w:pPr>
        <w:pStyle w:val="4"/>
        <w:spacing w:before="337" w:line="465" w:lineRule="auto"/>
        <w:ind w:right="834"/>
        <w:rPr>
          <w:rFonts w:hint="eastAsia" w:eastAsia="宋体"/>
          <w:color w:val="auto"/>
          <w:sz w:val="32"/>
          <w:szCs w:val="32"/>
        </w:rPr>
      </w:pPr>
      <w:bookmarkStart w:id="94" w:name="_Toc15310"/>
      <w:r>
        <w:rPr>
          <w:rFonts w:hint="eastAsia" w:eastAsia="宋体"/>
          <w:color w:val="auto"/>
          <w:sz w:val="32"/>
          <w:szCs w:val="32"/>
        </w:rPr>
        <w:t>4.6</w:t>
      </w:r>
      <w:r>
        <w:rPr>
          <w:rFonts w:hint="eastAsia" w:eastAsia="宋体"/>
          <w:color w:val="auto"/>
          <w:sz w:val="32"/>
          <w:szCs w:val="32"/>
          <w:lang w:val="en-US" w:eastAsia="zh-CN"/>
        </w:rPr>
        <w:t xml:space="preserve">  </w:t>
      </w:r>
      <w:r>
        <w:rPr>
          <w:rFonts w:hint="eastAsia" w:eastAsia="宋体"/>
          <w:color w:val="auto"/>
          <w:sz w:val="32"/>
          <w:szCs w:val="32"/>
        </w:rPr>
        <w:t>电气设计</w:t>
      </w:r>
      <w:bookmarkEnd w:id="89"/>
      <w:bookmarkEnd w:id="90"/>
      <w:bookmarkEnd w:id="91"/>
      <w:bookmarkEnd w:id="92"/>
      <w:bookmarkEnd w:id="93"/>
      <w:bookmarkEnd w:id="94"/>
    </w:p>
    <w:p w14:paraId="210D85FA">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highlight w:val="none"/>
          <w:lang w:val="zh-CN"/>
        </w:rPr>
      </w:pPr>
      <w:r>
        <w:rPr>
          <w:rFonts w:hint="eastAsia"/>
          <w:highlight w:val="none"/>
        </w:rPr>
        <w:t>4.6.1</w:t>
      </w:r>
      <w:r>
        <w:rPr>
          <w:rFonts w:hint="eastAsia"/>
          <w:highlight w:val="none"/>
          <w:lang w:val="en-US" w:eastAsia="zh-CN"/>
        </w:rPr>
        <w:t xml:space="preserve">  </w:t>
      </w:r>
      <w:r>
        <w:rPr>
          <w:rFonts w:hint="eastAsia"/>
          <w:highlight w:val="none"/>
          <w:lang w:val="zh-CN"/>
        </w:rPr>
        <w:t>装配式公共厕所的电气设计应符合现行国家标准《民用建筑电气设计标准》GB 51348的相关规定。</w:t>
      </w:r>
    </w:p>
    <w:p w14:paraId="18573914">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highlight w:val="none"/>
          <w:lang w:val="zh-CN"/>
        </w:rPr>
      </w:pPr>
      <w:r>
        <w:rPr>
          <w:rFonts w:hint="eastAsia"/>
          <w:highlight w:val="none"/>
        </w:rPr>
        <w:t>4</w:t>
      </w:r>
      <w:r>
        <w:rPr>
          <w:rFonts w:hint="eastAsia"/>
          <w:highlight w:val="none"/>
          <w:lang w:val="zh-CN"/>
        </w:rPr>
        <w:t>.</w:t>
      </w:r>
      <w:r>
        <w:rPr>
          <w:rFonts w:hint="eastAsia"/>
          <w:highlight w:val="none"/>
        </w:rPr>
        <w:t>6</w:t>
      </w:r>
      <w:r>
        <w:rPr>
          <w:rFonts w:hint="eastAsia"/>
          <w:highlight w:val="none"/>
          <w:lang w:val="zh-CN"/>
        </w:rPr>
        <w:t>.2</w:t>
      </w:r>
      <w:r>
        <w:rPr>
          <w:rFonts w:hint="eastAsia"/>
          <w:highlight w:val="none"/>
          <w:lang w:val="en-US" w:eastAsia="zh-CN"/>
        </w:rPr>
        <w:t xml:space="preserve">  </w:t>
      </w:r>
      <w:r>
        <w:rPr>
          <w:rFonts w:hint="eastAsia"/>
          <w:highlight w:val="none"/>
          <w:lang w:val="zh-CN"/>
        </w:rPr>
        <w:t>装配式公共厕所的配电线路应穿导管保护，导管宜采用管壁厚不小于2.0mm的耐腐蚀金属导管或塑料导管。导管应敷设在墙体和天花板内，并与灯具和开关等采用集成化设计。</w:t>
      </w:r>
    </w:p>
    <w:p w14:paraId="2BDBA811">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highlight w:val="none"/>
          <w:lang w:val="zh-CN"/>
        </w:rPr>
      </w:pPr>
      <w:r>
        <w:rPr>
          <w:rFonts w:hint="eastAsia"/>
          <w:highlight w:val="none"/>
        </w:rPr>
        <w:t>4</w:t>
      </w:r>
      <w:r>
        <w:rPr>
          <w:rFonts w:hint="eastAsia"/>
          <w:highlight w:val="none"/>
          <w:lang w:val="zh-CN"/>
        </w:rPr>
        <w:t>.</w:t>
      </w:r>
      <w:r>
        <w:rPr>
          <w:rFonts w:hint="eastAsia"/>
          <w:highlight w:val="none"/>
        </w:rPr>
        <w:t>6</w:t>
      </w:r>
      <w:r>
        <w:rPr>
          <w:rFonts w:hint="eastAsia"/>
          <w:highlight w:val="none"/>
          <w:lang w:val="zh-CN"/>
        </w:rPr>
        <w:t>.</w:t>
      </w:r>
      <w:r>
        <w:rPr>
          <w:rFonts w:hint="eastAsia"/>
          <w:highlight w:val="none"/>
          <w:lang w:val="en-US" w:eastAsia="zh-CN"/>
        </w:rPr>
        <w:t xml:space="preserve">3  </w:t>
      </w:r>
      <w:r>
        <w:rPr>
          <w:rFonts w:hint="eastAsia"/>
          <w:highlight w:val="none"/>
          <w:lang w:val="zh-CN"/>
        </w:rPr>
        <w:t>装配式公共厕所控制器、开关宜设置在卫生间入口靠墙区域（电气设备自带控制器除外），并应增加漏电保护装置。</w:t>
      </w:r>
    </w:p>
    <w:p w14:paraId="55712123">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highlight w:val="none"/>
          <w:lang w:val="zh-CN"/>
        </w:rPr>
      </w:pPr>
      <w:r>
        <w:rPr>
          <w:rFonts w:hint="eastAsia"/>
          <w:highlight w:val="none"/>
        </w:rPr>
        <w:t>4</w:t>
      </w:r>
      <w:r>
        <w:rPr>
          <w:rFonts w:hint="eastAsia"/>
          <w:highlight w:val="none"/>
          <w:lang w:val="zh-CN"/>
        </w:rPr>
        <w:t>.</w:t>
      </w:r>
      <w:r>
        <w:rPr>
          <w:rFonts w:hint="eastAsia"/>
          <w:highlight w:val="none"/>
        </w:rPr>
        <w:t>6.</w:t>
      </w:r>
      <w:r>
        <w:rPr>
          <w:rFonts w:hint="eastAsia"/>
          <w:highlight w:val="none"/>
          <w:lang w:val="en-US" w:eastAsia="zh-CN"/>
        </w:rPr>
        <w:t>4</w:t>
      </w:r>
      <w:r>
        <w:rPr>
          <w:rFonts w:hint="eastAsia" w:asciiTheme="minorEastAsia" w:hAnsiTheme="minorEastAsia"/>
          <w:szCs w:val="21"/>
          <w:highlight w:val="none"/>
          <w:lang w:val="zh-CN"/>
        </w:rPr>
        <w:t xml:space="preserve"> </w:t>
      </w:r>
      <w:r>
        <w:rPr>
          <w:rFonts w:hint="eastAsia"/>
          <w:highlight w:val="none"/>
          <w:lang w:val="zh-CN"/>
        </w:rPr>
        <w:t xml:space="preserve"> 电气和智能化系统应分别独立设置，管线应相互分离。墙体内留置的配电箱、智能化配线箱部位应采取绝缘和加固措施。</w:t>
      </w:r>
    </w:p>
    <w:p w14:paraId="51376C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sz w:val="30"/>
          <w:szCs w:val="30"/>
          <w:highlight w:val="none"/>
        </w:rPr>
      </w:pPr>
      <w:r>
        <w:rPr>
          <w:rFonts w:hint="eastAsia" w:ascii="Times New Roman" w:hAnsi="Times New Roman" w:eastAsia="宋体" w:cs="Times New Roman"/>
          <w:color w:val="0000FF"/>
          <w:kern w:val="2"/>
          <w:sz w:val="28"/>
          <w:szCs w:val="24"/>
          <w:highlight w:val="none"/>
          <w:lang w:val="en-US" w:eastAsia="zh-CN" w:bidi="ar-SA"/>
        </w:rPr>
        <w:t xml:space="preserve">4.6.1～4.6.4 </w:t>
      </w:r>
      <w:r>
        <w:rPr>
          <w:rFonts w:hint="eastAsia" w:asciiTheme="minorEastAsia" w:hAnsiTheme="minorEastAsia"/>
          <w:color w:val="0000FF"/>
          <w:szCs w:val="21"/>
          <w:highlight w:val="none"/>
          <w:lang w:val="en-US" w:eastAsia="zh-CN"/>
        </w:rPr>
        <w:t xml:space="preserve"> 规定了</w:t>
      </w:r>
      <w:r>
        <w:rPr>
          <w:rFonts w:hint="eastAsia" w:asciiTheme="minorEastAsia" w:hAnsiTheme="minorEastAsia"/>
          <w:color w:val="0000FF"/>
          <w:szCs w:val="21"/>
          <w:highlight w:val="none"/>
          <w:lang w:val="zh-CN" w:eastAsia="zh-CN"/>
        </w:rPr>
        <w:t>装配式公共厕所的电气设计、配电线路、控制器、电气和智能化系统等的要求。</w:t>
      </w:r>
      <w:bookmarkEnd w:id="82"/>
      <w:bookmarkStart w:id="95" w:name="_Toc4517"/>
      <w:bookmarkStart w:id="96" w:name="_Toc31118"/>
      <w:bookmarkStart w:id="97" w:name="_Toc30103"/>
      <w:bookmarkStart w:id="98" w:name="_Toc17666"/>
      <w:bookmarkStart w:id="99" w:name="_Toc24462"/>
      <w:bookmarkStart w:id="100" w:name="_Toc80957181"/>
      <w:r>
        <w:rPr>
          <w:rFonts w:hint="eastAsia"/>
          <w:sz w:val="30"/>
          <w:szCs w:val="30"/>
          <w:highlight w:val="none"/>
        </w:rPr>
        <w:br w:type="page"/>
      </w:r>
    </w:p>
    <w:p w14:paraId="58AA2ACE">
      <w:pPr>
        <w:pStyle w:val="3"/>
        <w:keepNext w:val="0"/>
        <w:keepLines w:val="0"/>
        <w:spacing w:before="0" w:after="0" w:line="360" w:lineRule="auto"/>
        <w:rPr>
          <w:rFonts w:hint="eastAsia"/>
          <w:bCs/>
          <w:color w:val="auto"/>
          <w:sz w:val="44"/>
          <w:szCs w:val="44"/>
          <w:lang w:val="en-US" w:eastAsia="zh-CN"/>
        </w:rPr>
      </w:pPr>
      <w:bookmarkStart w:id="101" w:name="_Toc29315"/>
      <w:r>
        <w:rPr>
          <w:rFonts w:hint="eastAsia"/>
          <w:bCs/>
          <w:color w:val="auto"/>
          <w:sz w:val="44"/>
          <w:szCs w:val="44"/>
        </w:rPr>
        <w:t>5</w:t>
      </w:r>
      <w:bookmarkEnd w:id="95"/>
      <w:bookmarkEnd w:id="96"/>
      <w:bookmarkEnd w:id="97"/>
      <w:bookmarkEnd w:id="98"/>
      <w:bookmarkEnd w:id="99"/>
      <w:bookmarkEnd w:id="100"/>
      <w:r>
        <w:rPr>
          <w:rFonts w:hint="eastAsia"/>
          <w:bCs/>
          <w:color w:val="auto"/>
          <w:sz w:val="44"/>
          <w:szCs w:val="44"/>
          <w:lang w:val="en-US" w:eastAsia="zh-CN"/>
        </w:rPr>
        <w:t xml:space="preserve">  </w:t>
      </w:r>
      <w:r>
        <w:rPr>
          <w:rFonts w:hint="eastAsia"/>
          <w:bCs/>
          <w:color w:val="auto"/>
          <w:sz w:val="44"/>
          <w:szCs w:val="44"/>
          <w:lang w:eastAsia="zh-CN"/>
        </w:rPr>
        <w:t>部品部件生产、包装与运输</w:t>
      </w:r>
      <w:bookmarkEnd w:id="101"/>
    </w:p>
    <w:p w14:paraId="5D4439C1">
      <w:pPr>
        <w:pStyle w:val="4"/>
        <w:spacing w:before="337" w:line="465" w:lineRule="auto"/>
        <w:ind w:right="834"/>
        <w:rPr>
          <w:rFonts w:hint="eastAsia" w:eastAsia="宋体"/>
          <w:color w:val="auto"/>
          <w:sz w:val="32"/>
          <w:szCs w:val="32"/>
        </w:rPr>
      </w:pPr>
      <w:bookmarkStart w:id="102" w:name="_Toc80957183"/>
      <w:bookmarkStart w:id="103" w:name="_Toc700"/>
      <w:bookmarkStart w:id="104" w:name="_Toc11786"/>
      <w:bookmarkStart w:id="105" w:name="_Toc19618"/>
      <w:bookmarkStart w:id="106" w:name="_Toc27175"/>
      <w:bookmarkStart w:id="107" w:name="_Toc15107"/>
      <w:bookmarkStart w:id="108" w:name="_Toc8246"/>
      <w:r>
        <w:rPr>
          <w:rFonts w:hint="eastAsia" w:eastAsia="宋体"/>
          <w:color w:val="auto"/>
          <w:sz w:val="32"/>
          <w:szCs w:val="32"/>
        </w:rPr>
        <w:t>5.</w:t>
      </w:r>
      <w:r>
        <w:rPr>
          <w:rFonts w:hint="eastAsia" w:eastAsia="宋体"/>
          <w:color w:val="auto"/>
          <w:sz w:val="32"/>
          <w:szCs w:val="32"/>
          <w:lang w:val="en-US" w:eastAsia="zh-CN"/>
        </w:rPr>
        <w:t>1</w:t>
      </w:r>
      <w:r>
        <w:rPr>
          <w:rFonts w:hint="eastAsia" w:eastAsia="宋体"/>
          <w:color w:val="auto"/>
          <w:sz w:val="32"/>
          <w:szCs w:val="32"/>
        </w:rPr>
        <w:t xml:space="preserve"> </w:t>
      </w:r>
      <w:r>
        <w:rPr>
          <w:rFonts w:hint="eastAsia" w:eastAsia="宋体"/>
          <w:color w:val="auto"/>
          <w:sz w:val="32"/>
          <w:szCs w:val="32"/>
          <w:lang w:val="en-US" w:eastAsia="zh-CN"/>
        </w:rPr>
        <w:t xml:space="preserve"> </w:t>
      </w:r>
      <w:r>
        <w:rPr>
          <w:rFonts w:hint="eastAsia" w:eastAsia="宋体"/>
          <w:color w:val="auto"/>
          <w:sz w:val="32"/>
          <w:szCs w:val="32"/>
        </w:rPr>
        <w:t>部品部件生产</w:t>
      </w:r>
      <w:bookmarkEnd w:id="102"/>
      <w:bookmarkEnd w:id="103"/>
      <w:bookmarkEnd w:id="104"/>
      <w:bookmarkEnd w:id="105"/>
      <w:bookmarkEnd w:id="106"/>
      <w:bookmarkEnd w:id="107"/>
      <w:bookmarkEnd w:id="108"/>
    </w:p>
    <w:p w14:paraId="575D73FF">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5.1.</w:t>
      </w:r>
      <w:r>
        <w:rPr>
          <w:rFonts w:hint="eastAsia"/>
          <w:highlight w:val="none"/>
          <w:lang w:val="en-US" w:eastAsia="zh-CN"/>
        </w:rPr>
        <w:t>1</w:t>
      </w:r>
      <w:r>
        <w:rPr>
          <w:rFonts w:hint="eastAsia"/>
          <w:highlight w:val="none"/>
        </w:rPr>
        <w:t xml:space="preserve"> </w:t>
      </w:r>
      <w:r>
        <w:rPr>
          <w:rFonts w:hint="eastAsia"/>
          <w:highlight w:val="none"/>
          <w:lang w:val="en-US" w:eastAsia="zh-CN"/>
        </w:rPr>
        <w:t xml:space="preserve"> </w:t>
      </w:r>
      <w:r>
        <w:rPr>
          <w:rFonts w:hint="eastAsia"/>
          <w:highlight w:val="none"/>
          <w:lang w:val="zh-CN"/>
        </w:rPr>
        <w:t>装配式公共厕所的</w:t>
      </w:r>
      <w:r>
        <w:rPr>
          <w:highlight w:val="none"/>
        </w:rPr>
        <w:t>生产企业</w:t>
      </w:r>
      <w:r>
        <w:rPr>
          <w:rFonts w:hint="eastAsia"/>
          <w:highlight w:val="none"/>
        </w:rPr>
        <w:t>生产</w:t>
      </w:r>
      <w:r>
        <w:rPr>
          <w:rFonts w:hint="eastAsia"/>
          <w:highlight w:val="none"/>
          <w:lang w:eastAsia="zh-CN"/>
        </w:rPr>
        <w:t>的</w:t>
      </w:r>
      <w:r>
        <w:rPr>
          <w:rFonts w:hint="eastAsia"/>
          <w:highlight w:val="none"/>
        </w:rPr>
        <w:t>部品部件应具有质量合格证书和检测检验报告等证明文件，并符合设计文件的要求和国家现行有关标准的规定。</w:t>
      </w:r>
    </w:p>
    <w:p w14:paraId="2619F891">
      <w:pPr>
        <w:keepNext w:val="0"/>
        <w:keepLines w:val="0"/>
        <w:pageBreakBefore w:val="0"/>
        <w:kinsoku/>
        <w:wordWrap/>
        <w:overflowPunct/>
        <w:topLinePunct w:val="0"/>
        <w:autoSpaceDE/>
        <w:autoSpaceDN/>
        <w:bidi w:val="0"/>
        <w:adjustRightInd/>
        <w:snapToGrid/>
        <w:spacing w:line="460" w:lineRule="exact"/>
        <w:textAlignment w:val="auto"/>
        <w:rPr>
          <w:rFonts w:hint="eastAsia"/>
          <w:color w:val="0000FF"/>
          <w:highlight w:val="none"/>
          <w:lang w:val="en-US" w:eastAsia="zh-CN"/>
        </w:rPr>
      </w:pPr>
      <w:r>
        <w:rPr>
          <w:rFonts w:hint="eastAsia"/>
          <w:color w:val="0000FF"/>
          <w:highlight w:val="none"/>
          <w:lang w:val="en-US" w:eastAsia="zh-CN"/>
        </w:rPr>
        <w:t>5.1.1  本条对部品部件的质量控制提出要求，保证装配式公共厕所部品部件的质量。</w:t>
      </w:r>
    </w:p>
    <w:p w14:paraId="2192A299">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5.1.</w:t>
      </w:r>
      <w:r>
        <w:rPr>
          <w:rFonts w:hint="eastAsia"/>
          <w:highlight w:val="none"/>
          <w:lang w:val="en-US" w:eastAsia="zh-CN"/>
        </w:rPr>
        <w:t xml:space="preserve">2 </w:t>
      </w:r>
      <w:r>
        <w:rPr>
          <w:rFonts w:hint="eastAsia"/>
          <w:highlight w:val="none"/>
          <w:lang w:val="zh-CN"/>
        </w:rPr>
        <w:t>装配式公共厕所的</w:t>
      </w:r>
      <w:r>
        <w:rPr>
          <w:highlight w:val="none"/>
        </w:rPr>
        <w:t>生产企业</w:t>
      </w:r>
      <w:r>
        <w:rPr>
          <w:rFonts w:hint="eastAsia"/>
          <w:highlight w:val="none"/>
        </w:rPr>
        <w:t>生产设备和机具的计量器具应检定合格。</w:t>
      </w:r>
    </w:p>
    <w:p w14:paraId="56CA64D5">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rPr>
      </w:pPr>
      <w:r>
        <w:rPr>
          <w:rFonts w:hint="eastAsia"/>
          <w:color w:val="0000FF"/>
          <w:highlight w:val="none"/>
          <w:lang w:val="en-US" w:eastAsia="zh-CN"/>
        </w:rPr>
        <w:t>5.1.2  本条要求计量器具需检定合格后方可使用，以有效保证各种计量器具的准确性和稳定性，提高产品的精度。</w:t>
      </w:r>
    </w:p>
    <w:p w14:paraId="2A40823A">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szCs w:val="21"/>
          <w:highlight w:val="none"/>
        </w:rPr>
      </w:pPr>
      <w:r>
        <w:rPr>
          <w:rFonts w:hint="eastAsia"/>
          <w:highlight w:val="none"/>
        </w:rPr>
        <w:t>5.</w:t>
      </w:r>
      <w:r>
        <w:rPr>
          <w:rFonts w:hint="eastAsia"/>
          <w:highlight w:val="none"/>
          <w:lang w:val="en-US" w:eastAsia="zh-CN"/>
        </w:rPr>
        <w:t>1</w:t>
      </w:r>
      <w:r>
        <w:rPr>
          <w:rFonts w:hint="eastAsia"/>
          <w:highlight w:val="none"/>
        </w:rPr>
        <w:t>.</w:t>
      </w:r>
      <w:r>
        <w:rPr>
          <w:rFonts w:hint="eastAsia"/>
          <w:highlight w:val="none"/>
          <w:lang w:val="en-US" w:eastAsia="zh-CN"/>
        </w:rPr>
        <w:t xml:space="preserve">3  </w:t>
      </w:r>
      <w:r>
        <w:rPr>
          <w:rFonts w:hint="eastAsia"/>
          <w:highlight w:val="none"/>
          <w:lang w:val="zh-CN"/>
        </w:rPr>
        <w:t>装配式公共厕所的</w:t>
      </w:r>
      <w:r>
        <w:rPr>
          <w:highlight w:val="none"/>
        </w:rPr>
        <w:t>生产企业</w:t>
      </w:r>
      <w:r>
        <w:rPr>
          <w:rFonts w:hint="eastAsia" w:ascii="宋体" w:hAnsi="宋体"/>
          <w:szCs w:val="21"/>
          <w:highlight w:val="none"/>
        </w:rPr>
        <w:t>应合理编制</w:t>
      </w:r>
      <w:r>
        <w:rPr>
          <w:rFonts w:hint="eastAsia" w:ascii="宋体" w:hAnsi="宋体"/>
          <w:spacing w:val="2"/>
          <w:szCs w:val="21"/>
          <w:highlight w:val="none"/>
        </w:rPr>
        <w:t>部品部件</w:t>
      </w:r>
      <w:r>
        <w:rPr>
          <w:rFonts w:hint="eastAsia" w:ascii="宋体" w:hAnsi="宋体"/>
          <w:szCs w:val="21"/>
          <w:highlight w:val="none"/>
        </w:rPr>
        <w:t>材料采购计划和生产计划，并与现场安装计划相互协调。</w:t>
      </w:r>
    </w:p>
    <w:p w14:paraId="36A32D5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olor w:val="0000FF"/>
          <w:szCs w:val="21"/>
          <w:highlight w:val="none"/>
          <w:lang w:eastAsia="zh-CN"/>
        </w:rPr>
      </w:pPr>
      <w:r>
        <w:rPr>
          <w:rFonts w:hint="eastAsia" w:ascii="Times New Roman" w:hAnsi="Times New Roman"/>
          <w:color w:val="0000FF"/>
          <w:szCs w:val="24"/>
          <w:highlight w:val="none"/>
          <w:lang w:val="en-US" w:eastAsia="zh-CN"/>
        </w:rPr>
        <w:t>5.</w:t>
      </w:r>
      <w:r>
        <w:rPr>
          <w:rFonts w:hint="eastAsia"/>
          <w:color w:val="0000FF"/>
          <w:szCs w:val="24"/>
          <w:highlight w:val="none"/>
          <w:lang w:val="en-US" w:eastAsia="zh-CN"/>
        </w:rPr>
        <w:t>1</w:t>
      </w:r>
      <w:r>
        <w:rPr>
          <w:rFonts w:hint="eastAsia" w:ascii="Times New Roman" w:hAnsi="Times New Roman"/>
          <w:color w:val="0000FF"/>
          <w:szCs w:val="24"/>
          <w:highlight w:val="none"/>
          <w:lang w:val="en-US" w:eastAsia="zh-CN"/>
        </w:rPr>
        <w:t>.</w:t>
      </w:r>
      <w:r>
        <w:rPr>
          <w:rFonts w:hint="eastAsia"/>
          <w:color w:val="0000FF"/>
          <w:szCs w:val="24"/>
          <w:highlight w:val="none"/>
          <w:lang w:val="en-US" w:eastAsia="zh-CN"/>
        </w:rPr>
        <w:t xml:space="preserve">3  </w:t>
      </w:r>
      <w:r>
        <w:rPr>
          <w:rFonts w:hint="eastAsia" w:ascii="宋体" w:hAnsi="宋体"/>
          <w:color w:val="0000FF"/>
          <w:szCs w:val="21"/>
          <w:highlight w:val="none"/>
        </w:rPr>
        <w:t>采购计划</w:t>
      </w:r>
      <w:r>
        <w:rPr>
          <w:rFonts w:hint="eastAsia" w:ascii="宋体" w:hAnsi="宋体"/>
          <w:color w:val="0000FF"/>
          <w:szCs w:val="21"/>
          <w:highlight w:val="none"/>
          <w:lang w:eastAsia="zh-CN"/>
        </w:rPr>
        <w:t>、</w:t>
      </w:r>
      <w:r>
        <w:rPr>
          <w:rFonts w:hint="eastAsia" w:ascii="宋体" w:hAnsi="宋体"/>
          <w:color w:val="0000FF"/>
          <w:szCs w:val="21"/>
          <w:highlight w:val="none"/>
        </w:rPr>
        <w:t>生产计划</w:t>
      </w:r>
      <w:r>
        <w:rPr>
          <w:rFonts w:hint="eastAsia" w:ascii="宋体" w:hAnsi="宋体"/>
          <w:color w:val="0000FF"/>
          <w:szCs w:val="21"/>
          <w:highlight w:val="none"/>
          <w:lang w:eastAsia="zh-CN"/>
        </w:rPr>
        <w:t>与</w:t>
      </w:r>
      <w:r>
        <w:rPr>
          <w:rFonts w:hint="eastAsia" w:ascii="宋体" w:hAnsi="宋体"/>
          <w:color w:val="0000FF"/>
          <w:szCs w:val="21"/>
          <w:highlight w:val="none"/>
        </w:rPr>
        <w:t>现场安装计划</w:t>
      </w:r>
      <w:r>
        <w:rPr>
          <w:rFonts w:hint="eastAsia" w:ascii="宋体" w:hAnsi="宋体"/>
          <w:color w:val="0000FF"/>
          <w:szCs w:val="21"/>
          <w:highlight w:val="none"/>
          <w:lang w:eastAsia="zh-CN"/>
        </w:rPr>
        <w:t>的有效衔接，能提高部品部件的生产及安装效率。</w:t>
      </w:r>
    </w:p>
    <w:p w14:paraId="27BF8045">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spacing w:val="2"/>
          <w:szCs w:val="21"/>
          <w:highlight w:val="none"/>
        </w:rPr>
      </w:pPr>
      <w:r>
        <w:rPr>
          <w:rFonts w:hint="eastAsia"/>
          <w:highlight w:val="none"/>
        </w:rPr>
        <w:t>5.</w:t>
      </w:r>
      <w:r>
        <w:rPr>
          <w:rFonts w:hint="eastAsia"/>
          <w:highlight w:val="none"/>
          <w:lang w:val="en-US" w:eastAsia="zh-CN"/>
        </w:rPr>
        <w:t>1</w:t>
      </w:r>
      <w:r>
        <w:rPr>
          <w:rFonts w:hint="eastAsia"/>
          <w:highlight w:val="none"/>
        </w:rPr>
        <w:t>.</w:t>
      </w:r>
      <w:r>
        <w:rPr>
          <w:rFonts w:hint="eastAsia"/>
          <w:highlight w:val="none"/>
          <w:lang w:val="en-US" w:eastAsia="zh-CN"/>
        </w:rPr>
        <w:t xml:space="preserve">4  </w:t>
      </w:r>
      <w:r>
        <w:rPr>
          <w:rFonts w:hint="eastAsia" w:ascii="宋体" w:hAnsi="宋体"/>
          <w:spacing w:val="2"/>
          <w:szCs w:val="21"/>
          <w:highlight w:val="none"/>
        </w:rPr>
        <w:t>部品部件生产应遵守设计文件、工艺流程和技术标准，</w:t>
      </w:r>
      <w:r>
        <w:rPr>
          <w:highlight w:val="none"/>
        </w:rPr>
        <w:t>满足性能指标要求</w:t>
      </w:r>
      <w:r>
        <w:rPr>
          <w:rFonts w:hint="eastAsia"/>
          <w:highlight w:val="none"/>
        </w:rPr>
        <w:t>。</w:t>
      </w:r>
      <w:r>
        <w:rPr>
          <w:rFonts w:hint="eastAsia" w:ascii="宋体" w:hAnsi="宋体"/>
          <w:spacing w:val="2"/>
          <w:szCs w:val="21"/>
          <w:highlight w:val="none"/>
        </w:rPr>
        <w:t>修改部品部件深化设计图纸或文件，必须取得设计</w:t>
      </w:r>
      <w:r>
        <w:rPr>
          <w:rFonts w:hint="eastAsia" w:ascii="宋体" w:hAnsi="宋体"/>
          <w:spacing w:val="2"/>
          <w:szCs w:val="21"/>
          <w:highlight w:val="none"/>
          <w:lang w:eastAsia="zh-CN"/>
        </w:rPr>
        <w:t>的</w:t>
      </w:r>
      <w:r>
        <w:rPr>
          <w:rFonts w:hint="eastAsia" w:ascii="宋体" w:hAnsi="宋体"/>
          <w:spacing w:val="2"/>
          <w:szCs w:val="21"/>
          <w:highlight w:val="none"/>
        </w:rPr>
        <w:t>同意，并签署设计变更文件。</w:t>
      </w:r>
    </w:p>
    <w:p w14:paraId="63207BF3">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olor w:val="0000FF"/>
          <w:spacing w:val="2"/>
          <w:szCs w:val="21"/>
          <w:highlight w:val="none"/>
          <w:lang w:eastAsia="zh-CN"/>
        </w:rPr>
      </w:pPr>
      <w:r>
        <w:rPr>
          <w:rFonts w:hint="eastAsia" w:ascii="Times New Roman" w:hAnsi="Times New Roman"/>
          <w:color w:val="0000FF"/>
          <w:spacing w:val="0"/>
          <w:szCs w:val="24"/>
          <w:highlight w:val="none"/>
          <w:lang w:val="en-US" w:eastAsia="zh-CN"/>
        </w:rPr>
        <w:t>5.</w:t>
      </w:r>
      <w:r>
        <w:rPr>
          <w:rFonts w:hint="eastAsia"/>
          <w:color w:val="0000FF"/>
          <w:spacing w:val="0"/>
          <w:szCs w:val="24"/>
          <w:highlight w:val="none"/>
          <w:lang w:val="en-US" w:eastAsia="zh-CN"/>
        </w:rPr>
        <w:t>1</w:t>
      </w:r>
      <w:r>
        <w:rPr>
          <w:rFonts w:hint="eastAsia" w:ascii="Times New Roman" w:hAnsi="Times New Roman"/>
          <w:color w:val="0000FF"/>
          <w:spacing w:val="0"/>
          <w:szCs w:val="24"/>
          <w:highlight w:val="none"/>
          <w:lang w:val="en-US" w:eastAsia="zh-CN"/>
        </w:rPr>
        <w:t>.</w:t>
      </w:r>
      <w:r>
        <w:rPr>
          <w:rFonts w:hint="eastAsia"/>
          <w:color w:val="0000FF"/>
          <w:spacing w:val="0"/>
          <w:szCs w:val="24"/>
          <w:highlight w:val="none"/>
          <w:lang w:val="en-US" w:eastAsia="zh-CN"/>
        </w:rPr>
        <w:t xml:space="preserve">4  </w:t>
      </w:r>
      <w:r>
        <w:rPr>
          <w:rFonts w:hint="eastAsia" w:ascii="宋体" w:hAnsi="宋体"/>
          <w:color w:val="0000FF"/>
          <w:spacing w:val="2"/>
          <w:szCs w:val="21"/>
          <w:highlight w:val="none"/>
          <w:lang w:eastAsia="zh-CN"/>
        </w:rPr>
        <w:t>本条要求部品部件生产和修改严格按相关标准、文件和流程执行，保证部品部件与设计要求相符。</w:t>
      </w:r>
    </w:p>
    <w:p w14:paraId="7CB57015">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5.1.</w:t>
      </w:r>
      <w:r>
        <w:rPr>
          <w:rFonts w:hint="eastAsia"/>
          <w:highlight w:val="none"/>
          <w:lang w:val="en-US" w:eastAsia="zh-CN"/>
        </w:rPr>
        <w:t xml:space="preserve">5  </w:t>
      </w:r>
      <w:r>
        <w:rPr>
          <w:rFonts w:hint="eastAsia"/>
          <w:highlight w:val="none"/>
        </w:rPr>
        <w:t>装配式</w:t>
      </w:r>
      <w:r>
        <w:rPr>
          <w:rFonts w:hint="eastAsia"/>
          <w:highlight w:val="none"/>
          <w:lang w:eastAsia="zh-CN"/>
        </w:rPr>
        <w:t>公共厕所的</w:t>
      </w:r>
      <w:r>
        <w:rPr>
          <w:rFonts w:hint="eastAsia"/>
          <w:highlight w:val="none"/>
        </w:rPr>
        <w:t>壁板、顶板、检修口、连接件和加强件等主要组成部件应在工厂内制作完成。</w:t>
      </w:r>
    </w:p>
    <w:p w14:paraId="40154472">
      <w:pPr>
        <w:keepNext w:val="0"/>
        <w:keepLines w:val="0"/>
        <w:pageBreakBefore w:val="0"/>
        <w:kinsoku/>
        <w:wordWrap/>
        <w:overflowPunct/>
        <w:topLinePunct w:val="0"/>
        <w:autoSpaceDE/>
        <w:autoSpaceDN/>
        <w:bidi w:val="0"/>
        <w:adjustRightInd/>
        <w:snapToGrid/>
        <w:spacing w:line="460" w:lineRule="exact"/>
        <w:textAlignment w:val="auto"/>
        <w:rPr>
          <w:rFonts w:hint="eastAsia"/>
          <w:lang w:eastAsia="zh-CN"/>
        </w:rPr>
      </w:pPr>
      <w:r>
        <w:rPr>
          <w:rFonts w:hint="eastAsia"/>
          <w:color w:val="0000FF"/>
          <w:highlight w:val="none"/>
          <w:lang w:val="en-US" w:eastAsia="zh-CN"/>
        </w:rPr>
        <w:t xml:space="preserve">5.1.5  </w:t>
      </w:r>
      <w:r>
        <w:rPr>
          <w:rFonts w:hint="eastAsia"/>
          <w:color w:val="0000FF"/>
          <w:highlight w:val="none"/>
          <w:lang w:eastAsia="zh-CN"/>
        </w:rPr>
        <w:t>本条鼓励装配式公共厕所主要组件的工厂化生产制作，提高装配化和集成化水平。</w:t>
      </w:r>
    </w:p>
    <w:p w14:paraId="0EADA903">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spacing w:val="2"/>
          <w:szCs w:val="21"/>
          <w:highlight w:val="none"/>
          <w:lang w:eastAsia="zh-CN"/>
        </w:rPr>
      </w:pPr>
      <w:r>
        <w:rPr>
          <w:rFonts w:hint="eastAsia" w:ascii="宋体" w:hAnsi="宋体"/>
          <w:spacing w:val="2"/>
          <w:szCs w:val="21"/>
          <w:highlight w:val="none"/>
        </w:rPr>
        <w:t>5.</w:t>
      </w:r>
      <w:r>
        <w:rPr>
          <w:rFonts w:hint="eastAsia" w:ascii="宋体" w:hAnsi="宋体"/>
          <w:spacing w:val="2"/>
          <w:szCs w:val="21"/>
          <w:highlight w:val="none"/>
          <w:lang w:val="en-US" w:eastAsia="zh-CN"/>
        </w:rPr>
        <w:t>1</w:t>
      </w:r>
      <w:r>
        <w:rPr>
          <w:rFonts w:hint="eastAsia" w:ascii="宋体" w:hAnsi="宋体"/>
          <w:spacing w:val="2"/>
          <w:szCs w:val="21"/>
          <w:highlight w:val="none"/>
        </w:rPr>
        <w:t>.</w:t>
      </w:r>
      <w:r>
        <w:rPr>
          <w:rFonts w:hint="eastAsia" w:ascii="宋体" w:hAnsi="宋体"/>
          <w:spacing w:val="2"/>
          <w:szCs w:val="21"/>
          <w:highlight w:val="none"/>
          <w:lang w:val="en-US" w:eastAsia="zh-CN"/>
        </w:rPr>
        <w:t xml:space="preserve">6 </w:t>
      </w:r>
      <w:r>
        <w:rPr>
          <w:rFonts w:hint="eastAsia" w:ascii="宋体" w:hAnsi="宋体"/>
          <w:spacing w:val="2"/>
          <w:szCs w:val="21"/>
          <w:highlight w:val="none"/>
        </w:rPr>
        <w:t>钢构件加工制作工艺和质量应符合现行国家标准《钢结构工程施工规范》GB50755和《钢结构工程施工质量验收规范》GB 50205 的规定</w:t>
      </w:r>
      <w:r>
        <w:rPr>
          <w:rFonts w:hint="eastAsia" w:ascii="宋体" w:hAnsi="宋体"/>
          <w:spacing w:val="2"/>
          <w:szCs w:val="21"/>
          <w:highlight w:val="none"/>
          <w:lang w:eastAsia="zh-CN"/>
        </w:rPr>
        <w:t>。</w:t>
      </w:r>
    </w:p>
    <w:p w14:paraId="407F677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olor w:val="0000FF"/>
          <w:spacing w:val="2"/>
          <w:szCs w:val="21"/>
          <w:highlight w:val="none"/>
          <w:lang w:eastAsia="zh-CN"/>
        </w:rPr>
      </w:pPr>
      <w:r>
        <w:rPr>
          <w:rFonts w:hint="eastAsia" w:ascii="Times New Roman" w:hAnsi="Times New Roman"/>
          <w:color w:val="0000FF"/>
          <w:spacing w:val="0"/>
          <w:szCs w:val="24"/>
          <w:highlight w:val="none"/>
          <w:lang w:val="en-US" w:eastAsia="zh-CN"/>
        </w:rPr>
        <w:t>5.</w:t>
      </w:r>
      <w:r>
        <w:rPr>
          <w:rFonts w:hint="eastAsia"/>
          <w:color w:val="0000FF"/>
          <w:spacing w:val="0"/>
          <w:szCs w:val="24"/>
          <w:highlight w:val="none"/>
          <w:lang w:val="en-US" w:eastAsia="zh-CN"/>
        </w:rPr>
        <w:t>1</w:t>
      </w:r>
      <w:r>
        <w:rPr>
          <w:rFonts w:hint="eastAsia" w:ascii="Times New Roman" w:hAnsi="Times New Roman"/>
          <w:color w:val="0000FF"/>
          <w:spacing w:val="0"/>
          <w:szCs w:val="24"/>
          <w:highlight w:val="none"/>
          <w:lang w:val="en-US" w:eastAsia="zh-CN"/>
        </w:rPr>
        <w:t>.</w:t>
      </w:r>
      <w:r>
        <w:rPr>
          <w:rFonts w:hint="eastAsia"/>
          <w:color w:val="0000FF"/>
          <w:spacing w:val="0"/>
          <w:szCs w:val="24"/>
          <w:highlight w:val="none"/>
          <w:lang w:val="en-US" w:eastAsia="zh-CN"/>
        </w:rPr>
        <w:t xml:space="preserve">6 </w:t>
      </w:r>
      <w:r>
        <w:rPr>
          <w:rFonts w:hint="eastAsia" w:ascii="宋体" w:hAnsi="宋体"/>
          <w:color w:val="0000FF"/>
          <w:spacing w:val="2"/>
          <w:szCs w:val="21"/>
          <w:highlight w:val="none"/>
          <w:lang w:eastAsia="zh-CN"/>
        </w:rPr>
        <w:t>本条规定了装配式公共厕所钢结构制作的工艺和质量要求。</w:t>
      </w:r>
    </w:p>
    <w:p w14:paraId="2CC9A0BC">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5.</w:t>
      </w:r>
      <w:r>
        <w:rPr>
          <w:rFonts w:hint="eastAsia"/>
          <w:highlight w:val="none"/>
          <w:lang w:val="en-US" w:eastAsia="zh-CN"/>
        </w:rPr>
        <w:t>1</w:t>
      </w:r>
      <w:r>
        <w:rPr>
          <w:rFonts w:hint="eastAsia"/>
          <w:highlight w:val="none"/>
        </w:rPr>
        <w:t>.</w:t>
      </w:r>
      <w:r>
        <w:rPr>
          <w:rFonts w:hint="eastAsia"/>
          <w:highlight w:val="none"/>
          <w:lang w:val="en-US" w:eastAsia="zh-CN"/>
        </w:rPr>
        <w:t xml:space="preserve">7 </w:t>
      </w:r>
      <w:r>
        <w:rPr>
          <w:rFonts w:hint="eastAsia"/>
          <w:highlight w:val="none"/>
        </w:rPr>
        <w:t>钢构件与墙板、内装部品的连接件宜在工厂与钢构件一起加工制作。</w:t>
      </w:r>
    </w:p>
    <w:p w14:paraId="19756B9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color w:val="0000FF"/>
          <w:spacing w:val="0"/>
          <w:szCs w:val="24"/>
          <w:highlight w:val="none"/>
          <w:lang w:val="en-US" w:eastAsia="zh-CN"/>
        </w:rPr>
      </w:pPr>
      <w:r>
        <w:rPr>
          <w:rFonts w:hint="eastAsia" w:ascii="Times New Roman" w:hAnsi="Times New Roman"/>
          <w:color w:val="0000FF"/>
          <w:spacing w:val="0"/>
          <w:szCs w:val="24"/>
          <w:highlight w:val="none"/>
          <w:lang w:val="en-US" w:eastAsia="zh-CN"/>
        </w:rPr>
        <w:t>5.</w:t>
      </w:r>
      <w:r>
        <w:rPr>
          <w:rFonts w:hint="eastAsia"/>
          <w:color w:val="0000FF"/>
          <w:spacing w:val="0"/>
          <w:szCs w:val="24"/>
          <w:highlight w:val="none"/>
          <w:lang w:val="en-US" w:eastAsia="zh-CN"/>
        </w:rPr>
        <w:t>1</w:t>
      </w:r>
      <w:r>
        <w:rPr>
          <w:rFonts w:hint="eastAsia" w:ascii="Times New Roman" w:hAnsi="Times New Roman"/>
          <w:color w:val="0000FF"/>
          <w:spacing w:val="0"/>
          <w:szCs w:val="24"/>
          <w:highlight w:val="none"/>
          <w:lang w:val="en-US" w:eastAsia="zh-CN"/>
        </w:rPr>
        <w:t>.</w:t>
      </w:r>
      <w:r>
        <w:rPr>
          <w:rFonts w:hint="eastAsia"/>
          <w:color w:val="0000FF"/>
          <w:spacing w:val="0"/>
          <w:szCs w:val="24"/>
          <w:highlight w:val="none"/>
          <w:lang w:val="en-US" w:eastAsia="zh-CN"/>
        </w:rPr>
        <w:t>7</w:t>
      </w:r>
      <w:r>
        <w:rPr>
          <w:rFonts w:hint="eastAsia" w:ascii="Times New Roman" w:hAnsi="Times New Roman"/>
          <w:color w:val="0000FF"/>
          <w:spacing w:val="0"/>
          <w:szCs w:val="24"/>
          <w:highlight w:val="none"/>
          <w:lang w:val="en-US" w:eastAsia="zh-CN"/>
        </w:rPr>
        <w:t xml:space="preserve"> 钢结构与墙板、内装部品的连接件一起加工制作，可提高墙板的装配效率，节约人力成本，有效避免施工误差，提高安装精度和连接处的密闭性。</w:t>
      </w:r>
    </w:p>
    <w:p w14:paraId="0255FE3B">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5.</w:t>
      </w:r>
      <w:r>
        <w:rPr>
          <w:rFonts w:hint="eastAsia"/>
          <w:highlight w:val="none"/>
          <w:lang w:val="en-US" w:eastAsia="zh-CN"/>
        </w:rPr>
        <w:t>1</w:t>
      </w:r>
      <w:r>
        <w:rPr>
          <w:rFonts w:hint="eastAsia"/>
          <w:highlight w:val="none"/>
        </w:rPr>
        <w:t>.</w:t>
      </w:r>
      <w:r>
        <w:rPr>
          <w:rFonts w:hint="eastAsia"/>
          <w:highlight w:val="none"/>
          <w:lang w:val="en-US" w:eastAsia="zh-CN"/>
        </w:rPr>
        <w:t>8</w:t>
      </w:r>
      <w:r>
        <w:rPr>
          <w:rFonts w:hint="eastAsia"/>
          <w:highlight w:val="none"/>
        </w:rPr>
        <w:t xml:space="preserve"> </w:t>
      </w:r>
      <w:r>
        <w:rPr>
          <w:rFonts w:hint="eastAsia"/>
          <w:highlight w:val="none"/>
          <w:lang w:val="en-US" w:eastAsia="zh-CN"/>
        </w:rPr>
        <w:t xml:space="preserve"> </w:t>
      </w:r>
      <w:r>
        <w:rPr>
          <w:rFonts w:hint="eastAsia"/>
          <w:highlight w:val="none"/>
        </w:rPr>
        <w:t>钢构件除锈宜在室内进行，除锈方法及等级应符合设计要求，当设计无要求时，宜选用喷砂或抛丸除锈方法，除锈等级应不低于 Sa2.5级。</w:t>
      </w:r>
    </w:p>
    <w:p w14:paraId="6BC55642">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color w:val="0000FF"/>
          <w:spacing w:val="0"/>
          <w:szCs w:val="24"/>
          <w:highlight w:val="none"/>
          <w:lang w:val="en-US" w:eastAsia="zh-CN"/>
        </w:rPr>
      </w:pPr>
      <w:r>
        <w:rPr>
          <w:rFonts w:hint="eastAsia" w:ascii="Times New Roman" w:hAnsi="Times New Roman"/>
          <w:color w:val="0000FF"/>
          <w:spacing w:val="0"/>
          <w:szCs w:val="24"/>
          <w:highlight w:val="none"/>
          <w:lang w:val="en-US" w:eastAsia="zh-CN"/>
        </w:rPr>
        <w:t>5.</w:t>
      </w:r>
      <w:r>
        <w:rPr>
          <w:rFonts w:hint="eastAsia"/>
          <w:color w:val="0000FF"/>
          <w:spacing w:val="0"/>
          <w:szCs w:val="24"/>
          <w:highlight w:val="none"/>
          <w:lang w:val="en-US" w:eastAsia="zh-CN"/>
        </w:rPr>
        <w:t>1</w:t>
      </w:r>
      <w:r>
        <w:rPr>
          <w:rFonts w:hint="eastAsia" w:ascii="Times New Roman" w:hAnsi="Times New Roman"/>
          <w:color w:val="0000FF"/>
          <w:spacing w:val="0"/>
          <w:szCs w:val="24"/>
          <w:highlight w:val="none"/>
          <w:lang w:val="en-US" w:eastAsia="zh-CN"/>
        </w:rPr>
        <w:t>.</w:t>
      </w:r>
      <w:r>
        <w:rPr>
          <w:rFonts w:hint="eastAsia"/>
          <w:color w:val="0000FF"/>
          <w:spacing w:val="0"/>
          <w:szCs w:val="24"/>
          <w:highlight w:val="none"/>
          <w:lang w:val="en-US" w:eastAsia="zh-CN"/>
        </w:rPr>
        <w:t>8</w:t>
      </w:r>
      <w:r>
        <w:rPr>
          <w:rFonts w:hint="eastAsia" w:ascii="Times New Roman" w:hAnsi="Times New Roman"/>
          <w:color w:val="0000FF"/>
          <w:spacing w:val="0"/>
          <w:szCs w:val="24"/>
          <w:highlight w:val="none"/>
          <w:lang w:val="en-US" w:eastAsia="zh-CN"/>
        </w:rPr>
        <w:t xml:space="preserve">  本条规定了装配式公共厕所的除锈方法和作业场地。</w:t>
      </w:r>
    </w:p>
    <w:p w14:paraId="6F14BE07">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5.</w:t>
      </w:r>
      <w:r>
        <w:rPr>
          <w:rFonts w:hint="eastAsia"/>
          <w:highlight w:val="none"/>
          <w:lang w:val="en-US" w:eastAsia="zh-CN"/>
        </w:rPr>
        <w:t>1</w:t>
      </w:r>
      <w:r>
        <w:rPr>
          <w:rFonts w:hint="eastAsia"/>
          <w:highlight w:val="none"/>
        </w:rPr>
        <w:t>.</w:t>
      </w:r>
      <w:r>
        <w:rPr>
          <w:rFonts w:hint="eastAsia"/>
          <w:highlight w:val="none"/>
          <w:lang w:val="en-US" w:eastAsia="zh-CN"/>
        </w:rPr>
        <w:t xml:space="preserve">9  </w:t>
      </w:r>
      <w:r>
        <w:rPr>
          <w:rFonts w:hint="eastAsia"/>
          <w:highlight w:val="none"/>
        </w:rPr>
        <w:t>钢构件防腐涂装应符合下列规定:</w:t>
      </w:r>
    </w:p>
    <w:p w14:paraId="4946152A">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eastAsia="zh-CN"/>
        </w:rPr>
      </w:pPr>
      <w:r>
        <w:rPr>
          <w:rFonts w:hint="eastAsia"/>
          <w:highlight w:val="none"/>
          <w:lang w:val="en-US" w:eastAsia="zh-CN"/>
        </w:rPr>
        <w:t xml:space="preserve">1 </w:t>
      </w:r>
      <w:r>
        <w:rPr>
          <w:rFonts w:hint="eastAsia"/>
          <w:highlight w:val="none"/>
        </w:rPr>
        <w:t>宜在室内进行防腐涂装</w:t>
      </w:r>
      <w:r>
        <w:rPr>
          <w:rFonts w:hint="eastAsia"/>
          <w:highlight w:val="none"/>
          <w:lang w:eastAsia="zh-CN"/>
        </w:rPr>
        <w:t>；</w:t>
      </w:r>
    </w:p>
    <w:p w14:paraId="516FA33D">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eastAsia="zh-CN"/>
        </w:rPr>
      </w:pPr>
      <w:r>
        <w:rPr>
          <w:rFonts w:hint="eastAsia"/>
          <w:highlight w:val="none"/>
          <w:lang w:val="en-US" w:eastAsia="zh-CN"/>
        </w:rPr>
        <w:t xml:space="preserve">2 </w:t>
      </w:r>
      <w:r>
        <w:rPr>
          <w:rFonts w:hint="eastAsia"/>
          <w:highlight w:val="none"/>
        </w:rPr>
        <w:t>防腐涂装应按设计文件的规定执行，当设计文件未规定时，应依据建筑不同部位对应环境要求进行防腐涂装系统设计</w:t>
      </w:r>
      <w:r>
        <w:rPr>
          <w:rFonts w:hint="eastAsia"/>
          <w:highlight w:val="none"/>
          <w:lang w:eastAsia="zh-CN"/>
        </w:rPr>
        <w:t>；</w:t>
      </w:r>
    </w:p>
    <w:p w14:paraId="6344908F">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rPr>
      </w:pPr>
      <w:r>
        <w:rPr>
          <w:rFonts w:hint="eastAsia"/>
          <w:highlight w:val="none"/>
          <w:lang w:val="en-US" w:eastAsia="zh-CN"/>
        </w:rPr>
        <w:t xml:space="preserve">3 </w:t>
      </w:r>
      <w:r>
        <w:rPr>
          <w:rFonts w:hint="eastAsia"/>
          <w:highlight w:val="none"/>
        </w:rPr>
        <w:t>涂装作业应按现行国家标准《钢结构工程施工规范》GB50755 的规定执行。</w:t>
      </w:r>
    </w:p>
    <w:p w14:paraId="5394767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color w:val="0000FF"/>
          <w:spacing w:val="0"/>
          <w:szCs w:val="24"/>
          <w:highlight w:val="none"/>
          <w:lang w:val="en-US" w:eastAsia="zh-CN"/>
        </w:rPr>
      </w:pPr>
      <w:r>
        <w:rPr>
          <w:rFonts w:hint="eastAsia" w:ascii="Times New Roman" w:hAnsi="Times New Roman"/>
          <w:color w:val="0000FF"/>
          <w:spacing w:val="0"/>
          <w:szCs w:val="24"/>
          <w:highlight w:val="none"/>
          <w:lang w:val="en-US" w:eastAsia="zh-CN"/>
        </w:rPr>
        <w:t>5.</w:t>
      </w:r>
      <w:r>
        <w:rPr>
          <w:rFonts w:hint="eastAsia"/>
          <w:color w:val="0000FF"/>
          <w:spacing w:val="0"/>
          <w:szCs w:val="24"/>
          <w:highlight w:val="none"/>
          <w:lang w:val="en-US" w:eastAsia="zh-CN"/>
        </w:rPr>
        <w:t>1</w:t>
      </w:r>
      <w:r>
        <w:rPr>
          <w:rFonts w:hint="eastAsia" w:ascii="Times New Roman" w:hAnsi="Times New Roman"/>
          <w:color w:val="0000FF"/>
          <w:spacing w:val="0"/>
          <w:szCs w:val="24"/>
          <w:highlight w:val="none"/>
          <w:lang w:val="en-US" w:eastAsia="zh-CN"/>
        </w:rPr>
        <w:t>.</w:t>
      </w:r>
      <w:r>
        <w:rPr>
          <w:rFonts w:hint="eastAsia"/>
          <w:color w:val="0000FF"/>
          <w:spacing w:val="0"/>
          <w:szCs w:val="24"/>
          <w:highlight w:val="none"/>
          <w:lang w:val="en-US" w:eastAsia="zh-CN"/>
        </w:rPr>
        <w:t>9</w:t>
      </w:r>
      <w:r>
        <w:rPr>
          <w:rFonts w:hint="eastAsia" w:ascii="Times New Roman" w:hAnsi="Times New Roman"/>
          <w:color w:val="0000FF"/>
          <w:spacing w:val="0"/>
          <w:szCs w:val="24"/>
          <w:highlight w:val="none"/>
          <w:lang w:val="en-US" w:eastAsia="zh-CN"/>
        </w:rPr>
        <w:t xml:space="preserve">  本条规定了装配式公共厕所的防腐涂装方法、标准和作业场地。</w:t>
      </w:r>
    </w:p>
    <w:p w14:paraId="4871EEA3">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eastAsia="zh-CN"/>
        </w:rPr>
      </w:pPr>
      <w:r>
        <w:rPr>
          <w:rFonts w:hint="eastAsia"/>
          <w:highlight w:val="none"/>
        </w:rPr>
        <w:t>5.</w:t>
      </w:r>
      <w:r>
        <w:rPr>
          <w:rFonts w:hint="eastAsia"/>
          <w:highlight w:val="none"/>
          <w:lang w:val="en-US" w:eastAsia="zh-CN"/>
        </w:rPr>
        <w:t>1</w:t>
      </w:r>
      <w:r>
        <w:rPr>
          <w:rFonts w:hint="eastAsia"/>
          <w:highlight w:val="none"/>
        </w:rPr>
        <w:t>.</w:t>
      </w:r>
      <w:r>
        <w:rPr>
          <w:rFonts w:hint="eastAsia"/>
          <w:highlight w:val="none"/>
          <w:lang w:val="en-US" w:eastAsia="zh-CN"/>
        </w:rPr>
        <w:t xml:space="preserve">10  </w:t>
      </w:r>
      <w:r>
        <w:rPr>
          <w:rFonts w:hint="eastAsia"/>
          <w:highlight w:val="none"/>
          <w:lang w:val="zh-CN"/>
        </w:rPr>
        <w:t>装配式公共厕</w:t>
      </w:r>
      <w:r>
        <w:rPr>
          <w:rFonts w:hint="eastAsia"/>
          <w:highlight w:val="none"/>
        </w:rPr>
        <w:t>部品生产</w:t>
      </w:r>
      <w:r>
        <w:rPr>
          <w:rFonts w:hint="eastAsia"/>
          <w:highlight w:val="none"/>
          <w:lang w:val="zh-CN"/>
        </w:rPr>
        <w:t>应选用可循环使用和可再生利用的新材料，选用集成度高的内装部品</w:t>
      </w:r>
      <w:r>
        <w:rPr>
          <w:rFonts w:hint="eastAsia"/>
          <w:highlight w:val="none"/>
        </w:rPr>
        <w:t>，并应符合现行国家</w:t>
      </w:r>
      <w:r>
        <w:rPr>
          <w:rFonts w:hint="eastAsia"/>
          <w:highlight w:val="none"/>
          <w:lang w:eastAsia="zh-CN"/>
        </w:rPr>
        <w:t>、行业相关</w:t>
      </w:r>
      <w:r>
        <w:rPr>
          <w:rFonts w:hint="eastAsia"/>
          <w:highlight w:val="none"/>
        </w:rPr>
        <w:t>标准</w:t>
      </w:r>
      <w:r>
        <w:rPr>
          <w:rFonts w:hint="eastAsia"/>
          <w:highlight w:val="none"/>
          <w:lang w:eastAsia="zh-CN"/>
        </w:rPr>
        <w:t>要求。</w:t>
      </w:r>
    </w:p>
    <w:p w14:paraId="00D38ACC">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eastAsia="zh-CN"/>
        </w:rPr>
      </w:pPr>
      <w:r>
        <w:rPr>
          <w:rFonts w:hint="eastAsia" w:ascii="Times New Roman" w:hAnsi="Times New Roman"/>
          <w:color w:val="0000FF"/>
          <w:spacing w:val="0"/>
          <w:szCs w:val="24"/>
          <w:highlight w:val="none"/>
          <w:lang w:val="en-US" w:eastAsia="zh-CN"/>
        </w:rPr>
        <w:t>5.</w:t>
      </w:r>
      <w:r>
        <w:rPr>
          <w:rFonts w:hint="eastAsia"/>
          <w:color w:val="0000FF"/>
          <w:spacing w:val="0"/>
          <w:szCs w:val="24"/>
          <w:highlight w:val="none"/>
          <w:lang w:val="en-US" w:eastAsia="zh-CN"/>
        </w:rPr>
        <w:t>1</w:t>
      </w:r>
      <w:r>
        <w:rPr>
          <w:rFonts w:hint="eastAsia" w:ascii="Times New Roman" w:hAnsi="Times New Roman"/>
          <w:color w:val="0000FF"/>
          <w:spacing w:val="0"/>
          <w:szCs w:val="24"/>
          <w:highlight w:val="none"/>
          <w:lang w:val="en-US" w:eastAsia="zh-CN"/>
        </w:rPr>
        <w:t>.</w:t>
      </w:r>
      <w:r>
        <w:rPr>
          <w:rFonts w:hint="eastAsia"/>
          <w:color w:val="0000FF"/>
          <w:spacing w:val="0"/>
          <w:szCs w:val="24"/>
          <w:highlight w:val="none"/>
          <w:lang w:val="en-US" w:eastAsia="zh-CN"/>
        </w:rPr>
        <w:t>10</w:t>
      </w:r>
      <w:r>
        <w:rPr>
          <w:rFonts w:hint="eastAsia" w:ascii="Times New Roman" w:hAnsi="Times New Roman"/>
          <w:color w:val="0000FF"/>
          <w:spacing w:val="0"/>
          <w:szCs w:val="24"/>
          <w:highlight w:val="none"/>
          <w:lang w:val="en-US" w:eastAsia="zh-CN"/>
        </w:rPr>
        <w:t xml:space="preserve"> </w:t>
      </w:r>
      <w:r>
        <w:rPr>
          <w:rFonts w:hint="eastAsia"/>
          <w:color w:val="0000FF"/>
          <w:highlight w:val="none"/>
          <w:lang w:val="en-US" w:eastAsia="zh-CN"/>
        </w:rPr>
        <w:t>本条</w:t>
      </w:r>
      <w:r>
        <w:rPr>
          <w:rFonts w:hint="eastAsia"/>
          <w:color w:val="0000FF"/>
          <w:highlight w:val="none"/>
          <w:lang w:val="zh-CN"/>
        </w:rPr>
        <w:t>对装配式公共厕所的设计、建造和发展方向提出了要求。</w:t>
      </w:r>
    </w:p>
    <w:p w14:paraId="7831F54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color w:val="0000FF"/>
          <w:spacing w:val="0"/>
          <w:szCs w:val="24"/>
          <w:highlight w:val="none"/>
          <w:lang w:val="en-US" w:eastAsia="zh-CN"/>
        </w:rPr>
      </w:pPr>
      <w:r>
        <w:rPr>
          <w:rFonts w:hint="eastAsia" w:ascii="Times New Roman" w:hAnsi="Times New Roman"/>
          <w:color w:val="0000FF"/>
          <w:spacing w:val="0"/>
          <w:szCs w:val="24"/>
          <w:highlight w:val="none"/>
          <w:lang w:val="en-US" w:eastAsia="zh-CN"/>
        </w:rPr>
        <w:t>在建筑的建造和使用过程中对资源、能源的浪费问题突出，建筑的节能节地节水节材潜力很大，尤其在社会高速发展的今天，必然要推动建筑行业的迅猛发展，这也迫使建筑行业在有限的占地面积上去寻求最有效的节能方式。环保材料满足节约资源、保护环境的要求，在建筑领域中的应用已成为当今世界建筑行业的发展趋势。</w:t>
      </w:r>
    </w:p>
    <w:p w14:paraId="3845B560">
      <w:pPr>
        <w:pStyle w:val="16"/>
        <w:keepNext w:val="0"/>
        <w:keepLines w:val="0"/>
        <w:pageBreakBefore w:val="0"/>
        <w:kinsoku/>
        <w:wordWrap/>
        <w:overflowPunct/>
        <w:topLinePunct w:val="0"/>
        <w:autoSpaceDE/>
        <w:autoSpaceDN/>
        <w:bidi w:val="0"/>
        <w:adjustRightInd/>
        <w:snapToGrid/>
        <w:spacing w:line="460" w:lineRule="exact"/>
        <w:textAlignment w:val="auto"/>
        <w:rPr>
          <w:highlight w:val="none"/>
        </w:rPr>
      </w:pPr>
      <w:r>
        <w:rPr>
          <w:rFonts w:hint="eastAsia"/>
          <w:highlight w:val="none"/>
        </w:rPr>
        <w:t>5</w:t>
      </w:r>
      <w:r>
        <w:rPr>
          <w:rFonts w:hint="eastAsia"/>
          <w:highlight w:val="none"/>
          <w:lang w:val="en-US" w:eastAsia="zh-CN"/>
        </w:rPr>
        <w:t>.1</w:t>
      </w:r>
      <w:r>
        <w:rPr>
          <w:rFonts w:hint="eastAsia"/>
          <w:highlight w:val="none"/>
        </w:rPr>
        <w:t>.</w:t>
      </w:r>
      <w:r>
        <w:rPr>
          <w:rFonts w:hint="eastAsia"/>
          <w:highlight w:val="none"/>
          <w:lang w:val="en-US" w:eastAsia="zh-CN"/>
        </w:rPr>
        <w:t xml:space="preserve">11 </w:t>
      </w:r>
      <w:r>
        <w:rPr>
          <w:rFonts w:hint="eastAsia"/>
          <w:highlight w:val="none"/>
        </w:rPr>
        <w:t>预制外墙部品生产时，应符合下列规定:</w:t>
      </w:r>
    </w:p>
    <w:p w14:paraId="5791C9B5">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eastAsia="宋体"/>
          <w:highlight w:val="none"/>
          <w:lang w:eastAsia="zh-CN"/>
        </w:rPr>
      </w:pPr>
      <w:r>
        <w:rPr>
          <w:rFonts w:hint="eastAsia"/>
          <w:highlight w:val="none"/>
        </w:rPr>
        <w:t>1</w:t>
      </w:r>
      <w:r>
        <w:rPr>
          <w:rFonts w:hint="eastAsia"/>
          <w:highlight w:val="none"/>
          <w:lang w:val="en-US" w:eastAsia="zh-CN"/>
        </w:rPr>
        <w:t xml:space="preserve"> </w:t>
      </w:r>
      <w:r>
        <w:rPr>
          <w:rFonts w:hint="eastAsia"/>
          <w:highlight w:val="none"/>
        </w:rPr>
        <w:t>外门窗的预埋件设置应在工厂完成</w:t>
      </w:r>
      <w:r>
        <w:rPr>
          <w:rFonts w:hint="eastAsia"/>
          <w:highlight w:val="none"/>
          <w:lang w:eastAsia="zh-CN"/>
        </w:rPr>
        <w:t>；</w:t>
      </w:r>
    </w:p>
    <w:p w14:paraId="48A58D7A">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highlight w:val="none"/>
        </w:rPr>
      </w:pPr>
      <w:r>
        <w:rPr>
          <w:rFonts w:hint="eastAsia"/>
          <w:highlight w:val="none"/>
        </w:rPr>
        <w:t>2</w:t>
      </w:r>
      <w:r>
        <w:rPr>
          <w:rFonts w:hint="eastAsia"/>
          <w:highlight w:val="none"/>
          <w:lang w:val="en-US" w:eastAsia="zh-CN"/>
        </w:rPr>
        <w:t xml:space="preserve"> </w:t>
      </w:r>
      <w:r>
        <w:rPr>
          <w:rFonts w:hint="eastAsia"/>
          <w:highlight w:val="none"/>
        </w:rPr>
        <w:t>不同金属的接触面应避免电化学腐蚀。</w:t>
      </w:r>
    </w:p>
    <w:p w14:paraId="2CC53515">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bookmarkStart w:id="109" w:name="_Toc23069"/>
      <w:bookmarkStart w:id="110" w:name="_Toc80957184"/>
      <w:bookmarkStart w:id="111" w:name="_Toc643"/>
      <w:bookmarkStart w:id="112" w:name="_Toc19619"/>
      <w:bookmarkStart w:id="113" w:name="_Toc32240"/>
      <w:bookmarkStart w:id="114" w:name="_Toc28960"/>
      <w:r>
        <w:rPr>
          <w:rFonts w:hint="eastAsia" w:ascii="Times New Roman" w:hAnsi="Times New Roman"/>
          <w:color w:val="0000FF"/>
          <w:spacing w:val="0"/>
          <w:szCs w:val="24"/>
          <w:highlight w:val="none"/>
          <w:lang w:val="en-US" w:eastAsia="zh-CN"/>
        </w:rPr>
        <w:t>5.</w:t>
      </w:r>
      <w:r>
        <w:rPr>
          <w:rFonts w:hint="eastAsia"/>
          <w:color w:val="0000FF"/>
          <w:spacing w:val="0"/>
          <w:szCs w:val="24"/>
          <w:highlight w:val="none"/>
          <w:lang w:val="en-US" w:eastAsia="zh-CN"/>
        </w:rPr>
        <w:t>1</w:t>
      </w:r>
      <w:r>
        <w:rPr>
          <w:rFonts w:hint="eastAsia" w:ascii="Times New Roman" w:hAnsi="Times New Roman"/>
          <w:color w:val="0000FF"/>
          <w:spacing w:val="0"/>
          <w:szCs w:val="24"/>
          <w:highlight w:val="none"/>
          <w:lang w:val="en-US" w:eastAsia="zh-CN"/>
        </w:rPr>
        <w:t>.</w:t>
      </w:r>
      <w:r>
        <w:rPr>
          <w:rFonts w:hint="eastAsia"/>
          <w:color w:val="0000FF"/>
          <w:spacing w:val="0"/>
          <w:szCs w:val="24"/>
          <w:highlight w:val="none"/>
          <w:lang w:val="en-US" w:eastAsia="zh-CN"/>
        </w:rPr>
        <w:t>11</w:t>
      </w:r>
      <w:r>
        <w:rPr>
          <w:rFonts w:hint="eastAsia" w:ascii="Times New Roman" w:hAnsi="Times New Roman"/>
          <w:color w:val="0000FF"/>
          <w:spacing w:val="0"/>
          <w:szCs w:val="24"/>
          <w:highlight w:val="none"/>
          <w:lang w:val="en-US" w:eastAsia="zh-CN"/>
        </w:rPr>
        <w:t xml:space="preserve">  采用在工厂生产的外门窗配套系列部品可以有效避免施工误差，提高安装的精度，保证外围护有良好的气密性能和水密性能要求。门窗洞口与外门窗框接缝是节能及防渗漏的薄弱环节，接缝处的气密性能、水密性能和保温性</w:t>
      </w:r>
      <w:r>
        <w:rPr>
          <w:rFonts w:hint="eastAsia"/>
          <w:color w:val="0000FF"/>
          <w:spacing w:val="0"/>
          <w:szCs w:val="24"/>
          <w:highlight w:val="none"/>
          <w:lang w:val="en-US" w:eastAsia="zh-CN"/>
        </w:rPr>
        <w:t>能</w:t>
      </w:r>
      <w:r>
        <w:rPr>
          <w:rFonts w:hint="eastAsia" w:ascii="Times New Roman" w:hAnsi="Times New Roman"/>
          <w:color w:val="0000FF"/>
          <w:spacing w:val="0"/>
          <w:szCs w:val="24"/>
          <w:highlight w:val="none"/>
          <w:lang w:val="en-US" w:eastAsia="zh-CN"/>
        </w:rPr>
        <w:t>影响到外围护系统的性能要求。</w:t>
      </w:r>
    </w:p>
    <w:p w14:paraId="56E9CC69">
      <w:pPr>
        <w:pStyle w:val="4"/>
        <w:spacing w:before="337" w:line="465" w:lineRule="auto"/>
        <w:ind w:right="834"/>
        <w:rPr>
          <w:rFonts w:hint="eastAsia" w:eastAsia="宋体"/>
          <w:color w:val="auto"/>
          <w:sz w:val="32"/>
          <w:szCs w:val="32"/>
          <w:lang w:eastAsia="zh-CN"/>
        </w:rPr>
      </w:pPr>
      <w:bookmarkStart w:id="115" w:name="_Toc27448"/>
      <w:r>
        <w:rPr>
          <w:rFonts w:hint="eastAsia" w:eastAsia="宋体"/>
          <w:color w:val="auto"/>
          <w:sz w:val="32"/>
          <w:szCs w:val="32"/>
        </w:rPr>
        <w:t>5.</w:t>
      </w:r>
      <w:bookmarkEnd w:id="109"/>
      <w:bookmarkEnd w:id="110"/>
      <w:bookmarkEnd w:id="111"/>
      <w:bookmarkEnd w:id="112"/>
      <w:bookmarkEnd w:id="113"/>
      <w:bookmarkEnd w:id="114"/>
      <w:r>
        <w:rPr>
          <w:rFonts w:hint="eastAsia" w:eastAsia="宋体"/>
          <w:color w:val="auto"/>
          <w:sz w:val="32"/>
          <w:szCs w:val="32"/>
          <w:lang w:val="en-US" w:eastAsia="zh-CN"/>
        </w:rPr>
        <w:t>2  部品部件</w:t>
      </w:r>
      <w:r>
        <w:rPr>
          <w:rFonts w:hint="eastAsia" w:eastAsia="宋体"/>
          <w:color w:val="auto"/>
          <w:sz w:val="32"/>
          <w:szCs w:val="32"/>
        </w:rPr>
        <w:t>包装</w:t>
      </w:r>
      <w:r>
        <w:rPr>
          <w:rFonts w:hint="eastAsia" w:eastAsia="宋体"/>
          <w:color w:val="auto"/>
          <w:sz w:val="32"/>
          <w:szCs w:val="32"/>
          <w:lang w:eastAsia="zh-CN"/>
        </w:rPr>
        <w:t>与</w:t>
      </w:r>
      <w:r>
        <w:rPr>
          <w:rFonts w:hint="eastAsia" w:eastAsia="宋体"/>
          <w:color w:val="auto"/>
          <w:sz w:val="32"/>
          <w:szCs w:val="32"/>
        </w:rPr>
        <w:t>运输</w:t>
      </w:r>
      <w:bookmarkEnd w:id="115"/>
    </w:p>
    <w:p w14:paraId="666F7F2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lang w:eastAsia="zh-CN"/>
        </w:rPr>
        <w:t>5.2.</w:t>
      </w:r>
      <w:r>
        <w:rPr>
          <w:rFonts w:hint="eastAsia"/>
          <w:highlight w:val="none"/>
        </w:rPr>
        <w:t>1</w:t>
      </w:r>
      <w:r>
        <w:rPr>
          <w:rFonts w:hint="eastAsia"/>
          <w:highlight w:val="none"/>
          <w:lang w:val="en-US" w:eastAsia="zh-CN"/>
        </w:rPr>
        <w:t xml:space="preserve">  </w:t>
      </w:r>
      <w:r>
        <w:rPr>
          <w:rFonts w:hint="eastAsia"/>
          <w:highlight w:val="none"/>
          <w:lang w:val="zh-CN"/>
        </w:rPr>
        <w:t>装配式公共厕所的</w:t>
      </w:r>
      <w:r>
        <w:rPr>
          <w:rFonts w:hint="eastAsia"/>
          <w:highlight w:val="none"/>
        </w:rPr>
        <w:t>生产企业应制定部品部件库存和出厂包装标准，采取成品保护措施。部品部件出厂前应进行包装，保障部品部件在运输及堆放过程中不破损、不变形。</w:t>
      </w:r>
    </w:p>
    <w:p w14:paraId="024217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olor w:val="0000FF"/>
          <w:spacing w:val="0"/>
          <w:szCs w:val="24"/>
          <w:highlight w:val="none"/>
          <w:lang w:val="en-US" w:eastAsia="zh-CN"/>
        </w:rPr>
      </w:pPr>
      <w:r>
        <w:rPr>
          <w:rFonts w:hint="eastAsia"/>
          <w:color w:val="0000FF"/>
          <w:spacing w:val="0"/>
          <w:szCs w:val="24"/>
          <w:highlight w:val="none"/>
          <w:lang w:val="en-US" w:eastAsia="zh-CN"/>
        </w:rPr>
        <w:t>5.2.</w:t>
      </w:r>
      <w:r>
        <w:rPr>
          <w:rFonts w:hint="eastAsia" w:ascii="Times New Roman" w:hAnsi="Times New Roman"/>
          <w:color w:val="0000FF"/>
          <w:spacing w:val="0"/>
          <w:szCs w:val="24"/>
          <w:highlight w:val="none"/>
          <w:lang w:val="en-US" w:eastAsia="zh-CN"/>
        </w:rPr>
        <w:t>1  本条对部品部件库存和出厂包装提出具体要求，采取成品保护措施，防止运输过程中部品部件的损坏。</w:t>
      </w:r>
    </w:p>
    <w:p w14:paraId="6E64EB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ighlight w:val="none"/>
          <w:lang w:eastAsia="zh-CN"/>
        </w:rPr>
      </w:pPr>
      <w:r>
        <w:rPr>
          <w:rFonts w:hint="eastAsia"/>
          <w:highlight w:val="none"/>
          <w:lang w:eastAsia="zh-CN"/>
        </w:rPr>
        <w:t>5.2.</w:t>
      </w:r>
      <w:r>
        <w:rPr>
          <w:rFonts w:hint="eastAsia"/>
          <w:highlight w:val="none"/>
        </w:rPr>
        <w:t>2</w:t>
      </w:r>
      <w:r>
        <w:rPr>
          <w:rFonts w:hint="eastAsia"/>
          <w:highlight w:val="none"/>
          <w:lang w:val="en-US" w:eastAsia="zh-CN"/>
        </w:rPr>
        <w:t xml:space="preserve">  </w:t>
      </w:r>
      <w:r>
        <w:rPr>
          <w:rFonts w:hint="eastAsia"/>
          <w:highlight w:val="none"/>
        </w:rPr>
        <w:t>部品部件的</w:t>
      </w:r>
      <w:r>
        <w:rPr>
          <w:rFonts w:hint="eastAsia"/>
          <w:highlight w:val="none"/>
          <w:lang w:eastAsia="zh-CN"/>
        </w:rPr>
        <w:t>运输与</w:t>
      </w:r>
      <w:r>
        <w:rPr>
          <w:rFonts w:hint="eastAsia"/>
          <w:highlight w:val="none"/>
        </w:rPr>
        <w:t>堆放要符合设计要求和施工安排，</w:t>
      </w:r>
      <w:r>
        <w:rPr>
          <w:rFonts w:hint="eastAsia"/>
          <w:highlight w:val="none"/>
          <w:lang w:eastAsia="zh-CN"/>
        </w:rPr>
        <w:t>并制定相应运输和堆放方案。</w:t>
      </w:r>
      <w:r>
        <w:rPr>
          <w:rFonts w:hint="eastAsia"/>
          <w:highlight w:val="none"/>
        </w:rPr>
        <w:t>超高、超宽、形状特殊的大型构件</w:t>
      </w:r>
      <w:r>
        <w:rPr>
          <w:rFonts w:hint="eastAsia"/>
          <w:highlight w:val="none"/>
          <w:lang w:eastAsia="zh-CN"/>
        </w:rPr>
        <w:t>或</w:t>
      </w:r>
      <w:r>
        <w:rPr>
          <w:rFonts w:hint="eastAsia"/>
          <w:highlight w:val="none"/>
          <w:lang w:val="en-US" w:eastAsia="zh-CN"/>
        </w:rPr>
        <w:t>采用“整体吊装”方式建造的装配式公共厕所</w:t>
      </w:r>
      <w:r>
        <w:rPr>
          <w:rFonts w:hint="eastAsia"/>
          <w:highlight w:val="none"/>
          <w:lang w:eastAsia="zh-CN"/>
        </w:rPr>
        <w:t>，</w:t>
      </w:r>
      <w:r>
        <w:rPr>
          <w:rFonts w:hint="eastAsia"/>
          <w:highlight w:val="none"/>
        </w:rPr>
        <w:t>运输</w:t>
      </w:r>
      <w:r>
        <w:rPr>
          <w:rFonts w:hint="eastAsia"/>
          <w:highlight w:val="none"/>
          <w:lang w:eastAsia="zh-CN"/>
        </w:rPr>
        <w:t>、</w:t>
      </w:r>
      <w:r>
        <w:rPr>
          <w:rFonts w:hint="eastAsia"/>
          <w:highlight w:val="none"/>
        </w:rPr>
        <w:t>堆放</w:t>
      </w:r>
      <w:r>
        <w:rPr>
          <w:rFonts w:hint="eastAsia"/>
          <w:highlight w:val="none"/>
          <w:lang w:eastAsia="zh-CN"/>
        </w:rPr>
        <w:t>或吊装</w:t>
      </w:r>
      <w:r>
        <w:rPr>
          <w:rFonts w:hint="eastAsia"/>
          <w:highlight w:val="none"/>
        </w:rPr>
        <w:t>方案应</w:t>
      </w:r>
      <w:r>
        <w:rPr>
          <w:rFonts w:hint="eastAsia"/>
          <w:highlight w:val="none"/>
          <w:lang w:eastAsia="zh-CN"/>
        </w:rPr>
        <w:t>更细致、更具针对性。</w:t>
      </w:r>
    </w:p>
    <w:p w14:paraId="60F17E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olor w:val="0000FF"/>
          <w:spacing w:val="0"/>
          <w:szCs w:val="24"/>
          <w:highlight w:val="none"/>
          <w:lang w:val="en-US" w:eastAsia="zh-CN"/>
        </w:rPr>
      </w:pPr>
      <w:r>
        <w:rPr>
          <w:rFonts w:hint="eastAsia"/>
          <w:color w:val="0000FF"/>
          <w:spacing w:val="0"/>
          <w:szCs w:val="24"/>
          <w:highlight w:val="none"/>
          <w:lang w:val="en-US" w:eastAsia="zh-CN"/>
        </w:rPr>
        <w:t>5.2.</w:t>
      </w:r>
      <w:r>
        <w:rPr>
          <w:rFonts w:hint="eastAsia" w:ascii="Times New Roman" w:hAnsi="Times New Roman"/>
          <w:color w:val="0000FF"/>
          <w:spacing w:val="0"/>
          <w:szCs w:val="24"/>
          <w:highlight w:val="none"/>
          <w:lang w:val="en-US" w:eastAsia="zh-CN"/>
        </w:rPr>
        <w:t>2  制定合理的运输和堆放方案，设置转运通道，预留周转空间，是满足运输、堆放和吊装作业等有序施工、安全生产的保障。</w:t>
      </w:r>
    </w:p>
    <w:p w14:paraId="1D4BD8E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ighlight w:val="none"/>
          <w:lang w:eastAsia="zh-CN"/>
        </w:rPr>
      </w:pPr>
      <w:r>
        <w:rPr>
          <w:rFonts w:hint="eastAsia"/>
          <w:highlight w:val="none"/>
          <w:lang w:val="en-US" w:eastAsia="zh-CN"/>
        </w:rPr>
        <w:t xml:space="preserve">5.2.3  </w:t>
      </w:r>
      <w:r>
        <w:rPr>
          <w:rFonts w:hint="eastAsia"/>
          <w:highlight w:val="none"/>
        </w:rPr>
        <w:t>部品部件</w:t>
      </w:r>
      <w:r>
        <w:rPr>
          <w:rFonts w:hint="eastAsia"/>
          <w:highlight w:val="none"/>
          <w:lang w:eastAsia="zh-CN"/>
        </w:rPr>
        <w:t>运输车辆、运输方式和运输路线</w:t>
      </w:r>
      <w:r>
        <w:rPr>
          <w:rFonts w:hint="eastAsia"/>
          <w:highlight w:val="none"/>
        </w:rPr>
        <w:t>的</w:t>
      </w:r>
      <w:r>
        <w:rPr>
          <w:rFonts w:hint="eastAsia"/>
          <w:highlight w:val="none"/>
          <w:lang w:eastAsia="zh-CN"/>
        </w:rPr>
        <w:t>选用，应满足道路运输安全的要求，防止发生交通事故和运输过程中对部品部件的损坏。</w:t>
      </w:r>
    </w:p>
    <w:p w14:paraId="1E1D625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olor w:val="0000FF"/>
          <w:spacing w:val="0"/>
          <w:szCs w:val="24"/>
          <w:highlight w:val="none"/>
          <w:lang w:val="en-US" w:eastAsia="zh-CN"/>
        </w:rPr>
      </w:pPr>
      <w:r>
        <w:rPr>
          <w:rFonts w:hint="eastAsia"/>
          <w:color w:val="0000FF"/>
          <w:spacing w:val="0"/>
          <w:szCs w:val="24"/>
          <w:highlight w:val="none"/>
          <w:lang w:val="en-US" w:eastAsia="zh-CN"/>
        </w:rPr>
        <w:t>5.2.3</w:t>
      </w:r>
      <w:r>
        <w:rPr>
          <w:rFonts w:hint="eastAsia" w:ascii="Times New Roman" w:hAnsi="Times New Roman"/>
          <w:color w:val="0000FF"/>
          <w:spacing w:val="0"/>
          <w:szCs w:val="24"/>
          <w:highlight w:val="none"/>
          <w:lang w:val="en-US" w:eastAsia="zh-CN"/>
        </w:rPr>
        <w:t xml:space="preserve">  选用的运输车辆应满足部品部件的尺寸、重量等要求，固定时应采取措施防止构件移动、倾倒、变形等，装卸时应采取措施保证车体平衡。部品部件边角部位或链索连接处宜设置保护衬垫，防止损坏。部品部件应根据部品部件的形式、规格、尺寸和重量等选择运输车辆、装载方式和行车线路。</w:t>
      </w:r>
    </w:p>
    <w:p w14:paraId="3DA3AA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5.2.4  部品部件的装卸、运输应由专业人员指挥和操作。</w:t>
      </w:r>
    </w:p>
    <w:p w14:paraId="374710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olor w:val="0000FF"/>
          <w:szCs w:val="21"/>
          <w:highlight w:val="none"/>
          <w:lang w:eastAsia="zh-CN"/>
        </w:rPr>
      </w:pPr>
      <w:r>
        <w:rPr>
          <w:rFonts w:hint="eastAsia"/>
          <w:color w:val="0000FF"/>
          <w:spacing w:val="0"/>
          <w:szCs w:val="24"/>
          <w:highlight w:val="none"/>
          <w:lang w:val="en-US" w:eastAsia="zh-CN"/>
        </w:rPr>
        <w:t>5.2.4</w:t>
      </w:r>
      <w:r>
        <w:rPr>
          <w:rFonts w:hint="eastAsia" w:ascii="Times New Roman" w:hAnsi="Times New Roman"/>
          <w:color w:val="0000FF"/>
          <w:spacing w:val="0"/>
          <w:szCs w:val="24"/>
          <w:highlight w:val="none"/>
          <w:lang w:val="en-US" w:eastAsia="zh-CN"/>
        </w:rPr>
        <w:t xml:space="preserve">  负责部品部件装卸和运输人员，应经过专业技术培训，培训合格后才能上岗，以保证操作安全。</w:t>
      </w:r>
    </w:p>
    <w:p w14:paraId="74E9FD35">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spacing w:val="2"/>
          <w:szCs w:val="21"/>
          <w:highlight w:val="none"/>
        </w:rPr>
      </w:pPr>
    </w:p>
    <w:p w14:paraId="1DFFC15A">
      <w:pPr>
        <w:keepNext w:val="0"/>
        <w:keepLines w:val="0"/>
        <w:pageBreakBefore w:val="0"/>
        <w:widowControl w:val="0"/>
        <w:kinsoku/>
        <w:wordWrap/>
        <w:overflowPunct/>
        <w:topLinePunct w:val="0"/>
        <w:autoSpaceDE/>
        <w:autoSpaceDN/>
        <w:bidi w:val="0"/>
        <w:adjustRightInd/>
        <w:snapToGrid/>
        <w:spacing w:line="460" w:lineRule="exact"/>
        <w:textAlignment w:val="auto"/>
        <w:rPr>
          <w:highlight w:val="none"/>
        </w:rPr>
      </w:pPr>
      <w:bookmarkStart w:id="116" w:name="_Toc30633"/>
      <w:bookmarkStart w:id="117" w:name="_Toc18019"/>
      <w:bookmarkStart w:id="118" w:name="_Toc80957185"/>
      <w:bookmarkStart w:id="119" w:name="_Toc21097"/>
      <w:bookmarkStart w:id="120" w:name="_Toc18821"/>
      <w:bookmarkStart w:id="121" w:name="_Toc30656"/>
      <w:r>
        <w:rPr>
          <w:rFonts w:hint="eastAsia"/>
          <w:highlight w:val="none"/>
        </w:rPr>
        <w:br w:type="page"/>
      </w:r>
    </w:p>
    <w:p w14:paraId="40630EB1">
      <w:pPr>
        <w:pStyle w:val="3"/>
        <w:keepNext w:val="0"/>
        <w:keepLines w:val="0"/>
        <w:spacing w:before="0" w:after="0" w:line="360" w:lineRule="auto"/>
        <w:ind w:firstLine="2650" w:firstLineChars="600"/>
        <w:jc w:val="both"/>
        <w:rPr>
          <w:rFonts w:hint="eastAsia"/>
          <w:bCs/>
          <w:color w:val="auto"/>
          <w:sz w:val="44"/>
          <w:szCs w:val="44"/>
          <w:lang w:val="zh-CN"/>
        </w:rPr>
      </w:pPr>
      <w:bookmarkStart w:id="122" w:name="_Toc955"/>
      <w:r>
        <w:rPr>
          <w:rFonts w:hint="eastAsia"/>
          <w:bCs/>
          <w:color w:val="auto"/>
          <w:sz w:val="44"/>
          <w:szCs w:val="44"/>
        </w:rPr>
        <w:t>6</w:t>
      </w:r>
      <w:r>
        <w:rPr>
          <w:rFonts w:hint="eastAsia"/>
          <w:bCs/>
          <w:color w:val="auto"/>
          <w:sz w:val="44"/>
          <w:szCs w:val="44"/>
          <w:lang w:val="en-US" w:eastAsia="zh-CN"/>
        </w:rPr>
        <w:t xml:space="preserve">  </w:t>
      </w:r>
      <w:r>
        <w:rPr>
          <w:rFonts w:hint="eastAsia"/>
          <w:bCs/>
          <w:color w:val="auto"/>
          <w:sz w:val="44"/>
          <w:szCs w:val="44"/>
          <w:lang w:val="zh-CN"/>
        </w:rPr>
        <w:t>施工安装</w:t>
      </w:r>
      <w:bookmarkEnd w:id="122"/>
    </w:p>
    <w:p w14:paraId="751688CC">
      <w:pPr>
        <w:pStyle w:val="4"/>
        <w:spacing w:before="337" w:line="465" w:lineRule="auto"/>
        <w:ind w:right="834"/>
        <w:rPr>
          <w:rFonts w:hint="eastAsia" w:eastAsia="宋体"/>
          <w:color w:val="auto"/>
          <w:sz w:val="32"/>
          <w:szCs w:val="32"/>
        </w:rPr>
      </w:pPr>
      <w:bookmarkStart w:id="123" w:name="_Toc11264"/>
      <w:r>
        <w:rPr>
          <w:rFonts w:hint="eastAsia" w:eastAsia="宋体"/>
          <w:color w:val="auto"/>
          <w:sz w:val="32"/>
          <w:szCs w:val="32"/>
        </w:rPr>
        <w:t>6.1</w:t>
      </w:r>
      <w:r>
        <w:rPr>
          <w:rFonts w:hint="eastAsia" w:eastAsia="宋体"/>
          <w:color w:val="auto"/>
          <w:sz w:val="32"/>
          <w:szCs w:val="32"/>
          <w:lang w:val="en-US" w:eastAsia="zh-CN"/>
        </w:rPr>
        <w:t xml:space="preserve">  </w:t>
      </w:r>
      <w:r>
        <w:rPr>
          <w:rFonts w:hint="eastAsia" w:eastAsia="宋体"/>
          <w:color w:val="auto"/>
          <w:sz w:val="32"/>
          <w:szCs w:val="32"/>
        </w:rPr>
        <w:t>一般规定</w:t>
      </w:r>
      <w:bookmarkEnd w:id="123"/>
    </w:p>
    <w:p w14:paraId="408F107A">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6.1.1  装配式公共厕所的施工单位应建立完善的质量、环境和职业健康安全管理体系。施工前，施工单位应编制相应的施工组织设计及配套的安全、环境保护专项施工方案等。</w:t>
      </w:r>
    </w:p>
    <w:p w14:paraId="4F5547A2">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color w:val="0000FF"/>
          <w:spacing w:val="0"/>
          <w:szCs w:val="24"/>
          <w:highlight w:val="none"/>
          <w:lang w:val="en-US" w:eastAsia="zh-CN"/>
        </w:rPr>
      </w:pPr>
      <w:r>
        <w:rPr>
          <w:rFonts w:hint="eastAsia" w:ascii="Times New Roman" w:hAnsi="Times New Roman"/>
          <w:color w:val="0000FF"/>
          <w:spacing w:val="0"/>
          <w:szCs w:val="24"/>
          <w:highlight w:val="none"/>
          <w:lang w:val="en-US" w:eastAsia="zh-CN"/>
        </w:rPr>
        <w:t>6.1.1  本条对装配式公共厕所施工前的准备提出了要求。</w:t>
      </w:r>
    </w:p>
    <w:p w14:paraId="056EDEBD">
      <w:pPr>
        <w:keepNext w:val="0"/>
        <w:keepLines w:val="0"/>
        <w:pageBreakBefore w:val="0"/>
        <w:kinsoku/>
        <w:wordWrap/>
        <w:overflowPunct/>
        <w:topLinePunct w:val="0"/>
        <w:autoSpaceDE/>
        <w:autoSpaceDN/>
        <w:bidi w:val="0"/>
        <w:adjustRightInd/>
        <w:snapToGrid/>
        <w:spacing w:line="460" w:lineRule="exact"/>
        <w:textAlignment w:val="auto"/>
        <w:rPr>
          <w:rFonts w:hint="default"/>
          <w:highlight w:val="none"/>
          <w:lang w:val="en-US" w:eastAsia="zh-CN"/>
        </w:rPr>
      </w:pPr>
      <w:r>
        <w:rPr>
          <w:rFonts w:hint="eastAsia"/>
          <w:highlight w:val="none"/>
          <w:lang w:val="en-US" w:eastAsia="zh-CN"/>
        </w:rPr>
        <w:t>6.1.2  施工单位应根据装配式公共厕所的特点，合理安排现场施工，缩短施工时间，提高施工效率。</w:t>
      </w:r>
    </w:p>
    <w:p w14:paraId="3D814351">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color w:val="0000FF"/>
          <w:spacing w:val="0"/>
          <w:szCs w:val="24"/>
          <w:highlight w:val="none"/>
          <w:lang w:val="en-US" w:eastAsia="zh-CN"/>
        </w:rPr>
      </w:pPr>
      <w:r>
        <w:rPr>
          <w:rFonts w:hint="eastAsia" w:ascii="Times New Roman" w:hAnsi="Times New Roman"/>
          <w:color w:val="0000FF"/>
          <w:spacing w:val="0"/>
          <w:szCs w:val="24"/>
          <w:highlight w:val="none"/>
          <w:lang w:val="en-US" w:eastAsia="zh-CN"/>
        </w:rPr>
        <w:t>6.1.2本条规定根据装配式公共厕所的特点，选择合适的施工方法，制定合理的施工顺序，并应尽量减少现场支模和脚手架用量，以提高施工效率。</w:t>
      </w:r>
    </w:p>
    <w:p w14:paraId="67D625FA">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6.1.3  施工单位应严格执行应执行国家、地方、行业和企业的安全生产法规和规章制度，落实各级各类人员的安全生产责任制。建立安全管理体系，实现施工过程的全过程安全管理。根据工程施工特点对重大危险源进行分析并予以公示，并制定相对应的安全生产应急预案。</w:t>
      </w:r>
    </w:p>
    <w:p w14:paraId="7576BA8C">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6.1.4  施工单位应严格执行国家现行技术标准，建立质量管理体系和工程质量检测制度，实现施工过程的全过程质量控制，并应符合现行国家标准《工程建设施工企业质量管理规范》GB/T50430的</w:t>
      </w:r>
      <w:r>
        <w:rPr>
          <w:rFonts w:hint="eastAsia" w:ascii="Times New Roman" w:hAnsi="Times New Roman" w:eastAsia="宋体" w:cs="Times New Roman"/>
          <w:color w:val="auto"/>
          <w:kern w:val="2"/>
          <w:sz w:val="28"/>
          <w:szCs w:val="24"/>
          <w:lang w:val="en-US" w:eastAsia="zh-CN" w:bidi="ar-SA"/>
        </w:rPr>
        <w:t>相关规定</w:t>
      </w:r>
      <w:r>
        <w:rPr>
          <w:rFonts w:hint="eastAsia"/>
          <w:highlight w:val="none"/>
          <w:lang w:val="en-US" w:eastAsia="zh-CN"/>
        </w:rPr>
        <w:t>。</w:t>
      </w:r>
    </w:p>
    <w:p w14:paraId="34936A82">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6.1.5  装配式公共厕所应遵守国家环境保护的法规和标准，采取有效措施减少各种粉尘、废弃物、噪声等对周围环境造成的污染和危害;并应采取可靠有效的防火等安全措施。</w:t>
      </w:r>
    </w:p>
    <w:p w14:paraId="4576ECBC">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color w:val="0000FF"/>
          <w:spacing w:val="0"/>
          <w:szCs w:val="24"/>
          <w:highlight w:val="none"/>
          <w:lang w:val="en-US" w:eastAsia="zh-CN"/>
        </w:rPr>
      </w:pPr>
      <w:r>
        <w:rPr>
          <w:rFonts w:hint="eastAsia" w:ascii="Times New Roman" w:hAnsi="Times New Roman"/>
          <w:color w:val="0000FF"/>
          <w:spacing w:val="0"/>
          <w:szCs w:val="24"/>
          <w:highlight w:val="none"/>
          <w:lang w:val="en-US" w:eastAsia="zh-CN"/>
        </w:rPr>
        <w:t>6.13～6.15  装配式公共厕所的施工属于钢结构安装工程范畴，工程建设、安装相关的规定和要求同样需要严格遵守。</w:t>
      </w:r>
    </w:p>
    <w:p w14:paraId="18A1B52B">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6.1.6  施工单位应对装配式公共厕所的现场施工人员进行相应专业的培训。</w:t>
      </w:r>
    </w:p>
    <w:p w14:paraId="2C25E1D7">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6.1.7  施工单位应对进场的部品部件进行检查，合格后方可使用。</w:t>
      </w:r>
    </w:p>
    <w:p w14:paraId="5012BC3D">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6.1.8  安装过程中及交付前，应采用包裹、覆盖、贴膜等可靠措施对设施、设备、接驳口等容易污染或损坏的成品、半成品进行保护。</w:t>
      </w:r>
    </w:p>
    <w:p w14:paraId="1489A3DD">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6.1.9  施工用的设备、机具、工具和计量器具，应满足施工要求，并应在合格检定有效期内。对于首次安装的工程，宜规定和实行典型构件、部件和部品的预装配和预验收制度。</w:t>
      </w:r>
    </w:p>
    <w:p w14:paraId="59DD63D9">
      <w:pPr>
        <w:pStyle w:val="16"/>
        <w:keepNext w:val="0"/>
        <w:keepLines w:val="0"/>
        <w:pageBreakBefore w:val="0"/>
        <w:kinsoku/>
        <w:wordWrap/>
        <w:overflowPunct/>
        <w:topLinePunct w:val="0"/>
        <w:autoSpaceDE/>
        <w:autoSpaceDN/>
        <w:bidi w:val="0"/>
        <w:adjustRightInd/>
        <w:snapToGrid/>
        <w:spacing w:line="460" w:lineRule="exact"/>
        <w:textAlignment w:val="auto"/>
        <w:rPr>
          <w:rFonts w:eastAsiaTheme="minorEastAsia"/>
          <w:highlight w:val="none"/>
        </w:rPr>
      </w:pPr>
      <w:r>
        <w:rPr>
          <w:rFonts w:hint="eastAsia" w:ascii="Times New Roman" w:hAnsi="Times New Roman" w:eastAsia="宋体" w:cs="Times New Roman"/>
          <w:color w:val="0000FF"/>
          <w:spacing w:val="0"/>
          <w:kern w:val="2"/>
          <w:sz w:val="28"/>
          <w:szCs w:val="24"/>
          <w:highlight w:val="none"/>
          <w:lang w:val="en-US" w:eastAsia="zh-CN" w:bidi="ar-SA"/>
        </w:rPr>
        <w:t>6.16～6.19  装配式公共厕所现场施工人员需要经过专业培训上岗，部品部件要检测合格后方能使用，安装过程中要进行成品保护，施工器具要定期检测。</w:t>
      </w:r>
    </w:p>
    <w:p w14:paraId="436574AC">
      <w:pPr>
        <w:pStyle w:val="4"/>
        <w:spacing w:before="337" w:line="465" w:lineRule="auto"/>
        <w:ind w:right="834"/>
        <w:rPr>
          <w:rFonts w:hint="eastAsia" w:eastAsia="宋体"/>
          <w:color w:val="auto"/>
          <w:sz w:val="32"/>
          <w:szCs w:val="32"/>
        </w:rPr>
      </w:pPr>
      <w:bookmarkStart w:id="124" w:name="_Toc26296"/>
      <w:r>
        <w:rPr>
          <w:rFonts w:hint="eastAsia" w:eastAsia="宋体"/>
          <w:color w:val="auto"/>
          <w:sz w:val="32"/>
          <w:szCs w:val="32"/>
        </w:rPr>
        <w:t>6.2</w:t>
      </w:r>
      <w:r>
        <w:rPr>
          <w:rFonts w:hint="eastAsia" w:eastAsia="宋体"/>
          <w:color w:val="auto"/>
          <w:sz w:val="32"/>
          <w:szCs w:val="32"/>
          <w:lang w:val="en-US" w:eastAsia="zh-CN"/>
        </w:rPr>
        <w:t xml:space="preserve">  </w:t>
      </w:r>
      <w:r>
        <w:rPr>
          <w:rFonts w:hint="eastAsia" w:eastAsia="宋体"/>
          <w:color w:val="auto"/>
          <w:sz w:val="32"/>
          <w:szCs w:val="32"/>
        </w:rPr>
        <w:t>安装和施工</w:t>
      </w:r>
      <w:bookmarkEnd w:id="124"/>
    </w:p>
    <w:p w14:paraId="7AECDCC5">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6.2.1  装配式公共厕所钢构架施工应符合现行国家标准《钢结构工程施工规范》GB 50755和《钢结构工程施工质量验收标准》GB 50205的</w:t>
      </w:r>
      <w:r>
        <w:rPr>
          <w:rFonts w:hint="eastAsia" w:ascii="Times New Roman" w:hAnsi="Times New Roman" w:eastAsia="宋体" w:cs="Times New Roman"/>
          <w:color w:val="auto"/>
          <w:kern w:val="2"/>
          <w:sz w:val="28"/>
          <w:szCs w:val="24"/>
          <w:lang w:val="en-US" w:eastAsia="zh-CN" w:bidi="ar-SA"/>
        </w:rPr>
        <w:t>相关规定</w:t>
      </w:r>
      <w:r>
        <w:rPr>
          <w:rFonts w:hint="eastAsia"/>
          <w:highlight w:val="none"/>
          <w:lang w:val="en-US" w:eastAsia="zh-CN"/>
        </w:rPr>
        <w:t>。</w:t>
      </w:r>
    </w:p>
    <w:p w14:paraId="2CC3533B">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color w:val="0000FF"/>
          <w:szCs w:val="21"/>
          <w:highlight w:val="none"/>
          <w:lang w:val="en-US" w:eastAsia="zh-CN"/>
        </w:rPr>
      </w:pPr>
      <w:r>
        <w:rPr>
          <w:rFonts w:hint="eastAsia" w:ascii="Times New Roman" w:hAnsi="Times New Roman"/>
          <w:color w:val="0000FF"/>
          <w:spacing w:val="0"/>
          <w:szCs w:val="24"/>
          <w:highlight w:val="none"/>
          <w:lang w:val="en-US" w:eastAsia="zh-CN"/>
        </w:rPr>
        <w:t xml:space="preserve">6.2.1 </w:t>
      </w:r>
      <w:r>
        <w:rPr>
          <w:rFonts w:hint="eastAsia" w:ascii="宋体" w:hAnsi="宋体" w:cs="宋体"/>
          <w:color w:val="0000FF"/>
          <w:szCs w:val="21"/>
          <w:highlight w:val="none"/>
          <w:lang w:val="en-US" w:eastAsia="zh-CN"/>
        </w:rPr>
        <w:t xml:space="preserve"> 装配式公共厕所属于装配式钢结构的一种，需要符合钢结构工程施工规范和质量验收标准。</w:t>
      </w:r>
    </w:p>
    <w:p w14:paraId="5995AF59">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 xml:space="preserve">6.2.2  应根据施工组织设计，进行外围护部品部件安装与钢框架结构流水施工。部品部件吊装应采用专用吊具，起吊和就位应平稳，防止磕碰。安装前的准备工作应符合下列规定： </w:t>
      </w:r>
    </w:p>
    <w:p w14:paraId="78653A4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 xml:space="preserve">1 对所有进场部品部件、零配件及辅助材料应按设计规定的品种、规格、尺寸和外观要求进行检查，并应有合格证和性能检测报告，经检查验收合格，方可使用； </w:t>
      </w:r>
    </w:p>
    <w:p w14:paraId="4D205ED7">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 xml:space="preserve">2 部品部件连接界面应清理干净，并对预留洞口、预埋件和连接件进行清理和防护； </w:t>
      </w:r>
    </w:p>
    <w:p w14:paraId="2B0B7BF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 xml:space="preserve">3 外围护结构和分隔墙体、门窗洞口和设施设备及接口等界面部位的测量放线应符合部品部件深化设计要求。 </w:t>
      </w:r>
    </w:p>
    <w:p w14:paraId="4B01FEF0">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6.2.3  装配式公共厕所的安装程序，需满足以下顺序：</w:t>
      </w:r>
    </w:p>
    <w:p w14:paraId="20D7953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1 现场运输道路和存放场地应坚实平整，并应有排水措施；</w:t>
      </w:r>
    </w:p>
    <w:p w14:paraId="77E0040D">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2 施工现场内道路应按照构件运输车辆的要求合理设置转弯半径及道路坡度；</w:t>
      </w:r>
    </w:p>
    <w:p w14:paraId="72870F95">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3 预制构件运送到施工现场后、应按规格、品种、使用部位、吊装顺序分别设置存放场地，存放场地应设置在吊装设备的有效起重范围内；</w:t>
      </w:r>
    </w:p>
    <w:p w14:paraId="5E3FB2CA">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4 构件的存放架应具有足够的抗倾覆性能；</w:t>
      </w:r>
    </w:p>
    <w:p w14:paraId="2046272F">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5 安装之前，应完成地基基础质量、预留预埋质量和平面测量检查验收；</w:t>
      </w:r>
    </w:p>
    <w:p w14:paraId="5B371755">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6 设备与管线宜采用预留埋件的连接方式。当采用其他连接方法时，不得影响建筑构件的完整性与结构的安全性；</w:t>
      </w:r>
    </w:p>
    <w:p w14:paraId="552C396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7 设备与管线施工前应按设计文件核对设备及管线参数，并应对结构构件预埋套管及预留孔洞的尺寸、位置进行复核，合格后方可施工。</w:t>
      </w:r>
    </w:p>
    <w:p w14:paraId="752AA4D0">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ascii="Times New Roman" w:hAnsi="Times New Roman"/>
          <w:color w:val="0000FF"/>
          <w:spacing w:val="0"/>
          <w:szCs w:val="24"/>
          <w:highlight w:val="none"/>
          <w:lang w:val="en-US" w:eastAsia="zh-CN"/>
        </w:rPr>
        <w:t xml:space="preserve">6.2.3 </w:t>
      </w:r>
      <w:r>
        <w:rPr>
          <w:rFonts w:hint="eastAsia" w:eastAsiaTheme="minorEastAsia"/>
          <w:color w:val="0000FF"/>
          <w:highlight w:val="none"/>
          <w:lang w:val="en-US" w:eastAsia="zh-CN"/>
        </w:rPr>
        <w:t xml:space="preserve"> 本条对装配式公共厕所的安装顺序提出了要求。</w:t>
      </w:r>
    </w:p>
    <w:p w14:paraId="0EDD9213">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6.2.4  组件安装可按现场情况和吊装等条件采用下列安装单元进行安装：</w:t>
      </w:r>
    </w:p>
    <w:p w14:paraId="029592A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1 采用工厂预制组件作为安装单元；</w:t>
      </w:r>
    </w:p>
    <w:p w14:paraId="79B5E098">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2 现场对工厂预制组件进行组装后作为安装单元；</w:t>
      </w:r>
    </w:p>
    <w:p w14:paraId="174AC0DC">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3 同时采用本条第1、2款两种单元的混合安装单元。</w:t>
      </w:r>
    </w:p>
    <w:p w14:paraId="13C58BB7">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 xml:space="preserve">6.2.5 现场组合骨架外墙和隔热层安装应符合下列规定： </w:t>
      </w:r>
    </w:p>
    <w:p w14:paraId="3D8E0373">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1 在安装墙板时，龙骨应保持平直，不得扭曲，间距应符合设计要求。墙板应设置临时固定和调整装置。墙板应在轴线、标高、垂直度和平整度调校合格后方可永久固定。当采用双层墙板安装时，内、外层墙板的拼缝宜错开；</w:t>
      </w:r>
    </w:p>
    <w:p w14:paraId="187CB65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2 外围护墙及门窗接缝部位应按设计构造要求采取密封防水和保温措施，墙体转角及门窗洞口等部位的加强件应连接牢固；</w:t>
      </w:r>
    </w:p>
    <w:p w14:paraId="769381AB">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 xml:space="preserve">3 预设管线及接口应安装牢固、定位准确，并应在隐蔽验收合格后方可进行面板安装。面板安装方向及拼缝位置应符合设计要求，内外侧接缝不宜在同一根竖向龙骨上。龙骨上的拼接、开孔和受力节点应采取加强措施。 </w:t>
      </w:r>
    </w:p>
    <w:p w14:paraId="3C6087BC">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6.2.6  屋面板安装时搭接处需要做好防水渗透措施，设置防水密封胶，檐口处的搭接边除设置胶条外，尚应设置与屋面板剖面形状相同的堵头。</w:t>
      </w:r>
    </w:p>
    <w:p w14:paraId="54D34481">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highlight w:val="none"/>
          <w:lang w:val="en-US" w:eastAsia="zh-CN"/>
        </w:rPr>
        <w:t>6.2.7  管线与设备安装应符合下列规定：</w:t>
      </w:r>
    </w:p>
    <w:p w14:paraId="62FA26F5">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1 应按管道的定位，标高等绘制预留套管图，在工厂完成套管预留及质量验收。设备与管线施工前应按设计文件核对设备及管线参数，并应对结构构件预埋套管及预留孔洞的尺事、位置进行复核，合格后方可施工；</w:t>
      </w:r>
    </w:p>
    <w:p w14:paraId="5742E5EC">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2 设备与管线需要与钢结构构件连接时，宜采用预留埋件的连接方式。当采用其他连接方法时，不得影响钢结构构件的完整性与结构的安全性；</w:t>
      </w:r>
    </w:p>
    <w:p w14:paraId="18EAD896">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3 施工过程中，应对系统安装进行中间检验、检测和隐蔽工程检查，应及时对预留和暗装的管线、接线盒、控制箱和冲水设备等进行隐蔽验收，确保接口牢固，定位正确；室内暗设或埋地的给排水及采暖管道在隐蔽前应进行试压和冲洗；按设计要求留设检修口。宜建立检查影像记录，经验收合格，方可后续施工；</w:t>
      </w:r>
    </w:p>
    <w:p w14:paraId="0FD2C1B7">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val="en-US" w:eastAsia="zh-CN"/>
        </w:rPr>
      </w:pPr>
      <w:r>
        <w:rPr>
          <w:rFonts w:hint="eastAsia"/>
          <w:highlight w:val="none"/>
          <w:lang w:val="en-US" w:eastAsia="zh-CN"/>
        </w:rPr>
        <w:t>4 照明灯具、卫生洁具、隔断、通风除臭等设备器具安装前，应确认承载的预埋螺栓、吊杆、连接件及支架等已完成，并检验合格；</w:t>
      </w:r>
      <w:r>
        <w:rPr>
          <w:rFonts w:hint="eastAsia"/>
          <w:highlight w:val="none"/>
          <w:lang w:val="zh-CN" w:eastAsia="zh-CN"/>
        </w:rPr>
        <w:t>挂钩、扶手等受力构件应安装在集成墙板的加强龙骨上，不得安装于集成墙板的面层；</w:t>
      </w:r>
      <w:r>
        <w:rPr>
          <w:rFonts w:hint="eastAsia"/>
          <w:highlight w:val="none"/>
          <w:lang w:val="en-US" w:eastAsia="zh-CN"/>
        </w:rPr>
        <w:t>各种电气和导线绝缘性能应经测试合格。</w:t>
      </w:r>
    </w:p>
    <w:p w14:paraId="04823479">
      <w:pPr>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default" w:ascii="宋体" w:hAnsi="宋体" w:eastAsia="宋体"/>
          <w:strike w:val="0"/>
          <w:color w:val="0000FF"/>
          <w:spacing w:val="-1"/>
          <w:szCs w:val="21"/>
          <w:highlight w:val="none"/>
          <w:u w:val="none"/>
          <w:lang w:val="en-US" w:eastAsia="zh-CN"/>
        </w:rPr>
      </w:pPr>
      <w:r>
        <w:rPr>
          <w:rFonts w:hint="eastAsia" w:ascii="Times New Roman" w:hAnsi="Times New Roman"/>
          <w:color w:val="0000FF"/>
          <w:spacing w:val="0"/>
          <w:szCs w:val="24"/>
          <w:highlight w:val="none"/>
          <w:lang w:val="en-US" w:eastAsia="zh-CN"/>
        </w:rPr>
        <w:t>6.2.4～6.2.7</w:t>
      </w:r>
      <w:r>
        <w:rPr>
          <w:rFonts w:hint="eastAsia" w:ascii="宋体" w:hAnsi="宋体"/>
          <w:strike w:val="0"/>
          <w:color w:val="0000FF"/>
          <w:spacing w:val="-1"/>
          <w:szCs w:val="21"/>
          <w:highlight w:val="none"/>
          <w:u w:val="none"/>
          <w:lang w:val="en-US" w:eastAsia="zh-CN"/>
        </w:rPr>
        <w:t xml:space="preserve"> 装配式公共厕所外围维护、</w:t>
      </w:r>
      <w:r>
        <w:rPr>
          <w:rFonts w:hint="eastAsia" w:ascii="宋体" w:hAnsi="宋体" w:cs="宋体"/>
          <w:color w:val="0000FF"/>
          <w:szCs w:val="21"/>
          <w:highlight w:val="none"/>
          <w:u w:val="none"/>
        </w:rPr>
        <w:t>骨架外墙和隔热层</w:t>
      </w:r>
      <w:r>
        <w:rPr>
          <w:rFonts w:hint="eastAsia" w:ascii="宋体" w:hAnsi="宋体" w:cs="宋体"/>
          <w:color w:val="0000FF"/>
          <w:szCs w:val="21"/>
          <w:highlight w:val="none"/>
          <w:u w:val="none"/>
          <w:lang w:eastAsia="zh-CN"/>
        </w:rPr>
        <w:t>、</w:t>
      </w:r>
      <w:r>
        <w:rPr>
          <w:rFonts w:hint="eastAsia" w:ascii="宋体" w:hAnsi="宋体" w:cs="宋体"/>
          <w:color w:val="0000FF"/>
          <w:szCs w:val="21"/>
          <w:highlight w:val="none"/>
        </w:rPr>
        <w:t>屋面板</w:t>
      </w:r>
      <w:r>
        <w:rPr>
          <w:rFonts w:hint="eastAsia" w:ascii="宋体" w:hAnsi="宋体" w:cs="宋体"/>
          <w:color w:val="0000FF"/>
          <w:szCs w:val="21"/>
          <w:highlight w:val="none"/>
          <w:lang w:eastAsia="zh-CN"/>
        </w:rPr>
        <w:t>、</w:t>
      </w:r>
      <w:r>
        <w:rPr>
          <w:rFonts w:hint="eastAsia" w:ascii="宋体" w:hAnsi="宋体" w:cs="宋体"/>
          <w:color w:val="0000FF"/>
          <w:szCs w:val="21"/>
          <w:highlight w:val="none"/>
        </w:rPr>
        <w:t xml:space="preserve"> 管线</w:t>
      </w:r>
      <w:r>
        <w:rPr>
          <w:rFonts w:ascii="宋体" w:hAnsi="宋体" w:cs="宋体"/>
          <w:color w:val="0000FF"/>
          <w:szCs w:val="21"/>
          <w:highlight w:val="none"/>
        </w:rPr>
        <w:t>与设备</w:t>
      </w:r>
      <w:r>
        <w:rPr>
          <w:rFonts w:hint="eastAsia" w:ascii="宋体" w:hAnsi="宋体" w:cs="宋体"/>
          <w:color w:val="0000FF"/>
          <w:szCs w:val="21"/>
          <w:highlight w:val="none"/>
          <w:lang w:val="en-US" w:eastAsia="zh-CN"/>
        </w:rPr>
        <w:t>安装时候的规定。</w:t>
      </w:r>
    </w:p>
    <w:p w14:paraId="157E9546">
      <w:pPr>
        <w:pStyle w:val="16"/>
        <w:keepNext w:val="0"/>
        <w:keepLines w:val="0"/>
        <w:pageBreakBefore w:val="0"/>
        <w:kinsoku/>
        <w:wordWrap/>
        <w:overflowPunct/>
        <w:topLinePunct w:val="0"/>
        <w:autoSpaceDE/>
        <w:autoSpaceDN/>
        <w:bidi w:val="0"/>
        <w:adjustRightInd/>
        <w:snapToGrid/>
        <w:spacing w:line="460" w:lineRule="exact"/>
        <w:textAlignment w:val="auto"/>
        <w:rPr>
          <w:highlight w:val="none"/>
        </w:rPr>
      </w:pPr>
      <w:r>
        <w:rPr>
          <w:rFonts w:hint="eastAsia"/>
          <w:highlight w:val="none"/>
        </w:rPr>
        <w:t>6.2.</w:t>
      </w:r>
      <w:r>
        <w:rPr>
          <w:rFonts w:hint="eastAsia"/>
          <w:highlight w:val="none"/>
          <w:lang w:val="en-US" w:eastAsia="zh-CN"/>
        </w:rPr>
        <w:t xml:space="preserve">8 </w:t>
      </w:r>
      <w:r>
        <w:rPr>
          <w:rFonts w:hint="eastAsia"/>
          <w:highlight w:val="none"/>
        </w:rPr>
        <w:t xml:space="preserve"> 防雷引下线、防侧击雷等电位联结施工应与钢构件安装做好施工配合。</w:t>
      </w:r>
    </w:p>
    <w:p w14:paraId="3EC25781">
      <w:pPr>
        <w:keepNext w:val="0"/>
        <w:keepLines w:val="0"/>
        <w:pageBreakBefore w:val="0"/>
        <w:kinsoku/>
        <w:wordWrap/>
        <w:overflowPunct/>
        <w:topLinePunct w:val="0"/>
        <w:autoSpaceDE/>
        <w:autoSpaceDN/>
        <w:bidi w:val="0"/>
        <w:adjustRightInd/>
        <w:snapToGrid/>
        <w:spacing w:line="460" w:lineRule="exact"/>
        <w:textAlignment w:val="auto"/>
        <w:rPr>
          <w:rFonts w:ascii="宋体" w:hAnsi="宋体" w:cs="宋体"/>
          <w:color w:val="000000"/>
          <w:szCs w:val="21"/>
          <w:highlight w:val="none"/>
        </w:rPr>
      </w:pPr>
      <w:r>
        <w:rPr>
          <w:rFonts w:hint="eastAsia" w:ascii="Times New Roman" w:hAnsi="Times New Roman" w:cs="Times New Roman"/>
          <w:color w:val="000000" w:themeColor="text1"/>
          <w:szCs w:val="24"/>
          <w:highlight w:val="none"/>
          <w14:textFill>
            <w14:solidFill>
              <w14:schemeClr w14:val="tx1"/>
            </w14:solidFill>
          </w14:textFill>
        </w:rPr>
        <w:t>6.2.</w:t>
      </w:r>
      <w:r>
        <w:rPr>
          <w:rFonts w:hint="eastAsia" w:cs="Times New Roman"/>
          <w:color w:val="000000" w:themeColor="text1"/>
          <w:szCs w:val="24"/>
          <w:highlight w:val="none"/>
          <w:lang w:val="en-US" w:eastAsia="zh-CN"/>
          <w14:textFill>
            <w14:solidFill>
              <w14:schemeClr w14:val="tx1"/>
            </w14:solidFill>
          </w14:textFill>
        </w:rPr>
        <w:t xml:space="preserve">9  </w:t>
      </w:r>
      <w:r>
        <w:rPr>
          <w:rFonts w:hint="eastAsia" w:ascii="宋体" w:hAnsi="宋体" w:cs="宋体"/>
          <w:color w:val="000000"/>
          <w:szCs w:val="21"/>
          <w:highlight w:val="none"/>
        </w:rPr>
        <w:t>安装完成后应及时清理并做好成品保护。</w:t>
      </w:r>
    </w:p>
    <w:p w14:paraId="6F04E5C8">
      <w:pPr>
        <w:keepNext w:val="0"/>
        <w:keepLines w:val="0"/>
        <w:pageBreakBefore w:val="0"/>
        <w:kinsoku/>
        <w:wordWrap/>
        <w:overflowPunct/>
        <w:topLinePunct w:val="0"/>
        <w:autoSpaceDE/>
        <w:autoSpaceDN/>
        <w:bidi w:val="0"/>
        <w:adjustRightInd/>
        <w:snapToGrid/>
        <w:spacing w:line="460" w:lineRule="exact"/>
        <w:textAlignment w:val="auto"/>
        <w:rPr>
          <w:rFonts w:hint="eastAsia"/>
          <w:bCs/>
          <w:snapToGrid w:val="0"/>
          <w:highlight w:val="none"/>
        </w:rPr>
      </w:pPr>
      <w:r>
        <w:rPr>
          <w:rFonts w:hint="eastAsia" w:ascii="Times New Roman" w:hAnsi="Times New Roman"/>
          <w:color w:val="000000" w:themeColor="text1"/>
          <w:spacing w:val="0"/>
          <w:szCs w:val="24"/>
          <w:highlight w:val="none"/>
          <w14:textFill>
            <w14:solidFill>
              <w14:schemeClr w14:val="tx1"/>
            </w14:solidFill>
          </w14:textFill>
        </w:rPr>
        <w:t>6.</w:t>
      </w:r>
      <w:r>
        <w:rPr>
          <w:rFonts w:hint="eastAsia" w:ascii="Times New Roman" w:hAnsi="Times New Roman"/>
          <w:color w:val="000000" w:themeColor="text1"/>
          <w:spacing w:val="0"/>
          <w:szCs w:val="24"/>
          <w:highlight w:val="none"/>
          <w:lang w:val="en-US" w:eastAsia="zh-CN"/>
          <w14:textFill>
            <w14:solidFill>
              <w14:schemeClr w14:val="tx1"/>
            </w14:solidFill>
          </w14:textFill>
        </w:rPr>
        <w:t>2</w:t>
      </w:r>
      <w:r>
        <w:rPr>
          <w:rFonts w:hint="eastAsia" w:ascii="Times New Roman" w:hAnsi="Times New Roman"/>
          <w:color w:val="000000" w:themeColor="text1"/>
          <w:spacing w:val="0"/>
          <w:szCs w:val="24"/>
          <w:highlight w:val="none"/>
          <w14:textFill>
            <w14:solidFill>
              <w14:schemeClr w14:val="tx1"/>
            </w14:solidFill>
          </w14:textFill>
        </w:rPr>
        <w:t>.</w:t>
      </w:r>
      <w:r>
        <w:rPr>
          <w:rFonts w:hint="eastAsia"/>
          <w:color w:val="000000" w:themeColor="text1"/>
          <w:spacing w:val="0"/>
          <w:szCs w:val="24"/>
          <w:highlight w:val="none"/>
          <w:lang w:val="en-US" w:eastAsia="zh-CN"/>
          <w14:textFill>
            <w14:solidFill>
              <w14:schemeClr w14:val="tx1"/>
            </w14:solidFill>
          </w14:textFill>
        </w:rPr>
        <w:t xml:space="preserve">10 </w:t>
      </w:r>
      <w:r>
        <w:rPr>
          <w:rFonts w:hint="eastAsia" w:ascii="Times New Roman" w:hAnsi="Times New Roman"/>
          <w:color w:val="000000" w:themeColor="text1"/>
          <w:spacing w:val="0"/>
          <w:szCs w:val="24"/>
          <w:highlight w:val="none"/>
          <w14:textFill>
            <w14:solidFill>
              <w14:schemeClr w14:val="tx1"/>
            </w14:solidFill>
          </w14:textFill>
        </w:rPr>
        <w:t xml:space="preserve"> </w:t>
      </w:r>
      <w:r>
        <w:rPr>
          <w:rFonts w:hint="eastAsia"/>
          <w:bCs/>
          <w:snapToGrid w:val="0"/>
          <w:highlight w:val="none"/>
        </w:rPr>
        <w:t>装配式</w:t>
      </w:r>
      <w:r>
        <w:rPr>
          <w:rFonts w:hint="eastAsia"/>
          <w:bCs/>
          <w:snapToGrid w:val="0"/>
          <w:highlight w:val="none"/>
          <w:lang w:eastAsia="zh-CN"/>
        </w:rPr>
        <w:t>公共厕所</w:t>
      </w:r>
      <w:r>
        <w:rPr>
          <w:rFonts w:hint="eastAsia"/>
          <w:bCs/>
          <w:snapToGrid w:val="0"/>
          <w:highlight w:val="none"/>
        </w:rPr>
        <w:t>上下水、电路、路灯亮化、绿化美化、道路顺接、内外标志标识制作安装等应按设计施工，并与室外工程同步检查验收。</w:t>
      </w:r>
    </w:p>
    <w:p w14:paraId="4D39B9D4">
      <w:pPr>
        <w:keepNext w:val="0"/>
        <w:keepLines w:val="0"/>
        <w:pageBreakBefore w:val="0"/>
        <w:kinsoku/>
        <w:wordWrap/>
        <w:overflowPunct/>
        <w:topLinePunct w:val="0"/>
        <w:autoSpaceDE/>
        <w:autoSpaceDN/>
        <w:bidi w:val="0"/>
        <w:adjustRightInd/>
        <w:snapToGrid/>
        <w:spacing w:line="460" w:lineRule="exact"/>
        <w:textAlignment w:val="auto"/>
        <w:rPr>
          <w:rFonts w:hint="eastAsia"/>
          <w:bCs/>
          <w:snapToGrid w:val="0"/>
          <w:color w:val="0000FF"/>
          <w:highlight w:val="none"/>
          <w:lang w:val="en-US" w:eastAsia="zh-CN"/>
        </w:rPr>
      </w:pPr>
      <w:r>
        <w:rPr>
          <w:rFonts w:hint="eastAsia" w:ascii="Times New Roman" w:hAnsi="Times New Roman"/>
          <w:color w:val="0000FF"/>
          <w:spacing w:val="0"/>
          <w:szCs w:val="24"/>
          <w:highlight w:val="none"/>
          <w:lang w:val="en-US" w:eastAsia="zh-CN"/>
        </w:rPr>
        <w:t xml:space="preserve">6.2.8～6.2.10 </w:t>
      </w:r>
      <w:r>
        <w:rPr>
          <w:rFonts w:hint="eastAsia"/>
          <w:bCs/>
          <w:snapToGrid w:val="0"/>
          <w:color w:val="0000FF"/>
          <w:highlight w:val="none"/>
          <w:lang w:val="en-US" w:eastAsia="zh-CN"/>
        </w:rPr>
        <w:t>规定了装配式公共厕所的防雷、成品保护要求，以及室内外工程需要同步验收。</w:t>
      </w:r>
    </w:p>
    <w:p w14:paraId="7A52CD4F">
      <w:pPr>
        <w:pStyle w:val="3"/>
        <w:keepNext w:val="0"/>
        <w:keepLines w:val="0"/>
        <w:pageBreakBefore w:val="0"/>
        <w:kinsoku/>
        <w:wordWrap/>
        <w:overflowPunct/>
        <w:topLinePunct w:val="0"/>
        <w:autoSpaceDE/>
        <w:autoSpaceDN/>
        <w:bidi w:val="0"/>
        <w:adjustRightInd/>
        <w:snapToGrid/>
        <w:spacing w:before="0" w:after="0" w:line="460" w:lineRule="exact"/>
        <w:textAlignment w:val="auto"/>
        <w:rPr>
          <w:highlight w:val="none"/>
        </w:rPr>
      </w:pPr>
      <w:r>
        <w:rPr>
          <w:rFonts w:hint="eastAsia"/>
          <w:highlight w:val="none"/>
        </w:rPr>
        <w:br w:type="page"/>
      </w:r>
    </w:p>
    <w:bookmarkEnd w:id="116"/>
    <w:bookmarkEnd w:id="117"/>
    <w:bookmarkEnd w:id="118"/>
    <w:bookmarkEnd w:id="119"/>
    <w:bookmarkEnd w:id="120"/>
    <w:bookmarkEnd w:id="121"/>
    <w:p w14:paraId="350A78CA">
      <w:pPr>
        <w:pStyle w:val="3"/>
        <w:keepNext w:val="0"/>
        <w:keepLines w:val="0"/>
        <w:spacing w:before="0" w:after="0" w:line="360" w:lineRule="auto"/>
        <w:rPr>
          <w:rFonts w:hint="eastAsia"/>
          <w:bCs/>
          <w:color w:val="auto"/>
          <w:sz w:val="44"/>
          <w:szCs w:val="44"/>
        </w:rPr>
      </w:pPr>
      <w:bookmarkStart w:id="125" w:name="_Toc19106"/>
      <w:bookmarkStart w:id="126" w:name="_Toc624"/>
      <w:bookmarkStart w:id="127" w:name="_Toc14595"/>
      <w:bookmarkStart w:id="128" w:name="_Toc80957193"/>
      <w:bookmarkStart w:id="129" w:name="_Toc16682"/>
      <w:bookmarkStart w:id="130" w:name="_Toc22907"/>
      <w:bookmarkStart w:id="131" w:name="_Toc32415"/>
      <w:r>
        <w:rPr>
          <w:rFonts w:hint="eastAsia"/>
          <w:bCs/>
          <w:color w:val="auto"/>
          <w:sz w:val="44"/>
          <w:szCs w:val="44"/>
        </w:rPr>
        <w:t>7</w:t>
      </w:r>
      <w:r>
        <w:rPr>
          <w:rFonts w:hint="eastAsia"/>
          <w:bCs/>
          <w:color w:val="auto"/>
          <w:sz w:val="44"/>
          <w:szCs w:val="44"/>
          <w:lang w:val="en-US" w:eastAsia="zh-CN"/>
        </w:rPr>
        <w:t xml:space="preserve">  </w:t>
      </w:r>
      <w:r>
        <w:rPr>
          <w:rFonts w:hint="eastAsia"/>
          <w:bCs/>
          <w:color w:val="auto"/>
          <w:sz w:val="44"/>
          <w:szCs w:val="44"/>
          <w:lang w:val="zh-CN"/>
        </w:rPr>
        <w:t>质量验收</w:t>
      </w:r>
      <w:bookmarkEnd w:id="125"/>
      <w:bookmarkEnd w:id="126"/>
      <w:bookmarkEnd w:id="127"/>
      <w:bookmarkEnd w:id="128"/>
      <w:bookmarkEnd w:id="129"/>
      <w:bookmarkEnd w:id="130"/>
      <w:bookmarkEnd w:id="131"/>
    </w:p>
    <w:p w14:paraId="6DB80648">
      <w:pPr>
        <w:pStyle w:val="4"/>
        <w:spacing w:before="337" w:line="465" w:lineRule="auto"/>
        <w:ind w:right="834"/>
        <w:rPr>
          <w:rFonts w:hint="eastAsia" w:eastAsia="宋体"/>
          <w:color w:val="auto"/>
          <w:sz w:val="32"/>
          <w:szCs w:val="32"/>
        </w:rPr>
      </w:pPr>
      <w:bookmarkStart w:id="132" w:name="_Toc12057"/>
      <w:bookmarkStart w:id="133" w:name="_Toc25970"/>
      <w:bookmarkStart w:id="134" w:name="_Toc26261"/>
      <w:bookmarkStart w:id="135" w:name="_Toc26715"/>
      <w:bookmarkStart w:id="136" w:name="_Toc19231"/>
      <w:r>
        <w:rPr>
          <w:rFonts w:hint="eastAsia" w:eastAsia="宋体"/>
          <w:color w:val="auto"/>
          <w:sz w:val="32"/>
          <w:szCs w:val="32"/>
          <w:lang w:val="en-US" w:eastAsia="zh-CN"/>
        </w:rPr>
        <w:t xml:space="preserve">   </w:t>
      </w:r>
      <w:bookmarkStart w:id="137" w:name="_Toc25207"/>
      <w:r>
        <w:rPr>
          <w:rFonts w:hint="eastAsia" w:eastAsia="宋体"/>
          <w:color w:val="auto"/>
          <w:sz w:val="32"/>
          <w:szCs w:val="32"/>
        </w:rPr>
        <w:t xml:space="preserve">7.1 </w:t>
      </w:r>
      <w:r>
        <w:rPr>
          <w:rFonts w:hint="eastAsia" w:eastAsia="宋体"/>
          <w:color w:val="auto"/>
          <w:sz w:val="32"/>
          <w:szCs w:val="32"/>
          <w:lang w:val="en-US" w:eastAsia="zh-CN"/>
        </w:rPr>
        <w:t xml:space="preserve">  </w:t>
      </w:r>
      <w:r>
        <w:rPr>
          <w:rFonts w:hint="eastAsia" w:eastAsia="宋体"/>
          <w:color w:val="auto"/>
          <w:sz w:val="32"/>
          <w:szCs w:val="32"/>
        </w:rPr>
        <w:t>一般要求</w:t>
      </w:r>
      <w:bookmarkEnd w:id="132"/>
      <w:bookmarkEnd w:id="133"/>
      <w:bookmarkEnd w:id="137"/>
    </w:p>
    <w:p w14:paraId="5C7AF860">
      <w:pPr>
        <w:pStyle w:val="16"/>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7.1.1</w:t>
      </w:r>
      <w:r>
        <w:rPr>
          <w:rFonts w:hint="eastAsia"/>
          <w:highlight w:val="none"/>
          <w:lang w:val="en-US" w:eastAsia="zh-CN"/>
        </w:rPr>
        <w:t xml:space="preserve">  </w:t>
      </w:r>
      <w:r>
        <w:rPr>
          <w:rFonts w:hint="eastAsia"/>
          <w:highlight w:val="none"/>
        </w:rPr>
        <w:t>装配式</w:t>
      </w:r>
      <w:r>
        <w:rPr>
          <w:rFonts w:hint="eastAsia"/>
          <w:highlight w:val="none"/>
          <w:lang w:eastAsia="zh-CN"/>
        </w:rPr>
        <w:t>公共厕所</w:t>
      </w:r>
      <w:r>
        <w:rPr>
          <w:rFonts w:hint="eastAsia"/>
          <w:highlight w:val="none"/>
        </w:rPr>
        <w:t>的质量验收应符合设计文件的要求和现行国家标准《建筑工程施工质量验收统一标准》GB 50300、《建筑装饰装修工程质量验收标准》GB 50210和《装配式钢结构建筑技术标准》GB/T 51232等</w:t>
      </w:r>
      <w:r>
        <w:rPr>
          <w:rFonts w:hint="eastAsia"/>
          <w:highlight w:val="none"/>
          <w:lang w:eastAsia="zh-CN"/>
        </w:rPr>
        <w:t>的</w:t>
      </w:r>
      <w:r>
        <w:rPr>
          <w:rFonts w:hint="eastAsia" w:ascii="Times New Roman" w:hAnsi="Times New Roman" w:eastAsia="宋体" w:cs="Times New Roman"/>
          <w:color w:val="auto"/>
          <w:kern w:val="2"/>
          <w:sz w:val="28"/>
          <w:szCs w:val="24"/>
          <w:lang w:val="en-US" w:eastAsia="zh-CN" w:bidi="ar-SA"/>
        </w:rPr>
        <w:t>相关规定</w:t>
      </w:r>
      <w:r>
        <w:rPr>
          <w:rFonts w:hint="eastAsia"/>
          <w:highlight w:val="none"/>
        </w:rPr>
        <w:t>。当国家以及当地的现行标准对工程的验收项未作具体规定时，应由建设单位组织设计、施工、监理等相关单位制定验收要求。</w:t>
      </w:r>
    </w:p>
    <w:p w14:paraId="5A5E470E">
      <w:pPr>
        <w:pageBreakBefore w:val="0"/>
        <w:kinsoku/>
        <w:wordWrap/>
        <w:overflowPunct/>
        <w:topLinePunct w:val="0"/>
        <w:autoSpaceDE/>
        <w:autoSpaceDN/>
        <w:bidi w:val="0"/>
        <w:adjustRightInd/>
        <w:snapToGrid/>
        <w:spacing w:line="460" w:lineRule="exact"/>
        <w:textAlignment w:val="auto"/>
        <w:rPr>
          <w:rFonts w:hint="eastAsia"/>
          <w:color w:val="0000FF"/>
          <w:highlight w:val="none"/>
          <w:lang w:val="en-US" w:eastAsia="zh-CN"/>
        </w:rPr>
      </w:pPr>
      <w:r>
        <w:rPr>
          <w:rFonts w:hint="eastAsia"/>
          <w:color w:val="0000FF"/>
          <w:highlight w:val="none"/>
          <w:lang w:val="en-US" w:eastAsia="zh-CN"/>
        </w:rPr>
        <w:t>7.1.1  本条规定了装配式公共厕所质量验收标准和要求。</w:t>
      </w:r>
    </w:p>
    <w:p w14:paraId="38107EA4">
      <w:pPr>
        <w:pStyle w:val="2"/>
        <w:ind w:left="0" w:leftChars="0" w:right="0" w:rightChars="0"/>
        <w:rPr>
          <w:rFonts w:hint="eastAsia"/>
          <w:color w:val="auto"/>
          <w:highlight w:val="none"/>
          <w:lang w:val="en-US" w:eastAsia="zh-CN"/>
        </w:rPr>
      </w:pPr>
      <w:r>
        <w:rPr>
          <w:rFonts w:hint="eastAsia"/>
          <w:color w:val="auto"/>
          <w:highlight w:val="none"/>
          <w:lang w:val="en-US" w:eastAsia="zh-CN"/>
        </w:rPr>
        <w:t>7.1.2  在工厂内组装完成的成品厕所，应在工厂内自检合格后，做好包装保护，方可运至施工现场。</w:t>
      </w:r>
    </w:p>
    <w:p w14:paraId="3C0269F6">
      <w:pPr>
        <w:pStyle w:val="2"/>
        <w:ind w:left="0" w:leftChars="0" w:right="0" w:rightChars="0"/>
        <w:rPr>
          <w:rFonts w:hint="default"/>
          <w:color w:val="0000FF"/>
          <w:highlight w:val="none"/>
          <w:lang w:val="en-US" w:eastAsia="zh-CN"/>
        </w:rPr>
      </w:pPr>
      <w:r>
        <w:rPr>
          <w:rFonts w:hint="eastAsia"/>
          <w:color w:val="0000FF"/>
          <w:highlight w:val="none"/>
          <w:lang w:val="en-US" w:eastAsia="zh-CN"/>
        </w:rPr>
        <w:t>7.1.2 本条规定了在工厂内组装完成的成品厕所的品控要求。</w:t>
      </w:r>
    </w:p>
    <w:p w14:paraId="2D838869">
      <w:pPr>
        <w:pStyle w:val="14"/>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7.1.</w:t>
      </w:r>
      <w:r>
        <w:rPr>
          <w:rFonts w:hint="eastAsia"/>
          <w:highlight w:val="none"/>
          <w:lang w:val="en-US" w:eastAsia="zh-CN"/>
        </w:rPr>
        <w:t xml:space="preserve">3  </w:t>
      </w:r>
      <w:r>
        <w:rPr>
          <w:rFonts w:hint="eastAsia"/>
          <w:highlight w:val="none"/>
        </w:rPr>
        <w:t>质量验收应在施工单位自检合格的基础上，报监理单位</w:t>
      </w:r>
      <w:r>
        <w:rPr>
          <w:rFonts w:hint="eastAsia"/>
          <w:highlight w:val="none"/>
          <w:lang w:eastAsia="zh-CN"/>
        </w:rPr>
        <w:t>和</w:t>
      </w:r>
      <w:r>
        <w:rPr>
          <w:rFonts w:hint="eastAsia"/>
          <w:highlight w:val="none"/>
        </w:rPr>
        <w:t>建设</w:t>
      </w:r>
      <w:r>
        <w:rPr>
          <w:rFonts w:hint="eastAsia"/>
          <w:highlight w:val="none"/>
          <w:lang w:eastAsia="zh-CN"/>
        </w:rPr>
        <w:t>单位</w:t>
      </w:r>
      <w:r>
        <w:rPr>
          <w:rFonts w:hint="eastAsia"/>
          <w:highlight w:val="none"/>
        </w:rPr>
        <w:t>按规定程序进行质量检验。</w:t>
      </w:r>
    </w:p>
    <w:p w14:paraId="6639FAE2">
      <w:pPr>
        <w:pageBreakBefore w:val="0"/>
        <w:kinsoku/>
        <w:wordWrap/>
        <w:overflowPunct/>
        <w:topLinePunct w:val="0"/>
        <w:autoSpaceDE/>
        <w:autoSpaceDN/>
        <w:bidi w:val="0"/>
        <w:adjustRightInd/>
        <w:snapToGrid/>
        <w:spacing w:before="19" w:line="460" w:lineRule="exact"/>
        <w:ind w:left="24"/>
        <w:textAlignment w:val="auto"/>
        <w:rPr>
          <w:rFonts w:hint="eastAsia" w:eastAsia="宋体"/>
          <w:highlight w:val="none"/>
          <w:lang w:eastAsia="zh-CN"/>
        </w:rPr>
      </w:pPr>
      <w:r>
        <w:rPr>
          <w:rFonts w:hint="eastAsia" w:eastAsiaTheme="minorEastAsia"/>
          <w:highlight w:val="none"/>
        </w:rPr>
        <w:t>7.1.</w:t>
      </w:r>
      <w:r>
        <w:rPr>
          <w:rFonts w:hint="eastAsia" w:eastAsiaTheme="minorEastAsia"/>
          <w:highlight w:val="none"/>
          <w:lang w:val="en-US" w:eastAsia="zh-CN"/>
        </w:rPr>
        <w:t>4</w:t>
      </w:r>
      <w:r>
        <w:rPr>
          <w:rFonts w:hint="eastAsia"/>
          <w:highlight w:val="none"/>
        </w:rPr>
        <w:t>装配式</w:t>
      </w:r>
      <w:r>
        <w:rPr>
          <w:rFonts w:hint="eastAsia"/>
          <w:highlight w:val="none"/>
          <w:lang w:eastAsia="zh-CN"/>
        </w:rPr>
        <w:t>公共厕所</w:t>
      </w:r>
      <w:r>
        <w:rPr>
          <w:rFonts w:hint="eastAsia"/>
          <w:highlight w:val="none"/>
        </w:rPr>
        <w:t>质量验收流程</w:t>
      </w:r>
      <w:r>
        <w:rPr>
          <w:rFonts w:hint="eastAsia"/>
          <w:highlight w:val="none"/>
          <w:lang w:eastAsia="zh-CN"/>
        </w:rPr>
        <w:t>，</w:t>
      </w:r>
      <w:r>
        <w:rPr>
          <w:rFonts w:hint="eastAsia"/>
          <w:highlight w:val="none"/>
        </w:rPr>
        <w:t>应符合下列规定</w:t>
      </w:r>
      <w:r>
        <w:rPr>
          <w:rFonts w:hint="eastAsia"/>
          <w:highlight w:val="none"/>
          <w:lang w:eastAsia="zh-CN"/>
        </w:rPr>
        <w:t>：</w:t>
      </w:r>
    </w:p>
    <w:p w14:paraId="00E4208D">
      <w:pPr>
        <w:pageBreakBefore w:val="0"/>
        <w:numPr>
          <w:ilvl w:val="255"/>
          <w:numId w:val="0"/>
        </w:numPr>
        <w:kinsoku/>
        <w:wordWrap/>
        <w:overflowPunct/>
        <w:topLinePunct w:val="0"/>
        <w:autoSpaceDE/>
        <w:autoSpaceDN/>
        <w:bidi w:val="0"/>
        <w:adjustRightInd/>
        <w:snapToGrid/>
        <w:spacing w:before="19" w:line="460" w:lineRule="exact"/>
        <w:ind w:firstLine="560" w:firstLineChars="200"/>
        <w:textAlignment w:val="auto"/>
        <w:rPr>
          <w:rFonts w:hint="eastAsia" w:eastAsia="宋体"/>
          <w:highlight w:val="none"/>
          <w:lang w:eastAsia="zh-CN"/>
        </w:rPr>
      </w:pPr>
      <w:r>
        <w:rPr>
          <w:rFonts w:hint="eastAsia"/>
          <w:highlight w:val="none"/>
        </w:rPr>
        <w:t>1</w:t>
      </w:r>
      <w:r>
        <w:rPr>
          <w:rFonts w:hint="eastAsia"/>
          <w:highlight w:val="none"/>
          <w:lang w:val="en-US" w:eastAsia="zh-CN"/>
        </w:rPr>
        <w:t xml:space="preserve"> </w:t>
      </w:r>
      <w:r>
        <w:rPr>
          <w:rFonts w:hint="eastAsia"/>
          <w:highlight w:val="none"/>
        </w:rPr>
        <w:t>施工完成后，由施工单位按照施工图纸和合同要求制作</w:t>
      </w:r>
      <w:r>
        <w:rPr>
          <w:highlight w:val="none"/>
        </w:rPr>
        <w:t>竣工图并</w:t>
      </w:r>
      <w:r>
        <w:rPr>
          <w:rFonts w:hint="eastAsia"/>
          <w:highlight w:val="none"/>
        </w:rPr>
        <w:t>进行初步验收</w:t>
      </w:r>
      <w:r>
        <w:rPr>
          <w:rFonts w:hint="eastAsia"/>
          <w:highlight w:val="none"/>
          <w:lang w:eastAsia="zh-CN"/>
        </w:rPr>
        <w:t>；</w:t>
      </w:r>
    </w:p>
    <w:p w14:paraId="47FB96F2">
      <w:pPr>
        <w:pageBreakBefore w:val="0"/>
        <w:numPr>
          <w:ilvl w:val="255"/>
          <w:numId w:val="0"/>
        </w:numPr>
        <w:kinsoku/>
        <w:wordWrap/>
        <w:overflowPunct/>
        <w:topLinePunct w:val="0"/>
        <w:autoSpaceDE/>
        <w:autoSpaceDN/>
        <w:bidi w:val="0"/>
        <w:adjustRightInd/>
        <w:snapToGrid/>
        <w:spacing w:line="460" w:lineRule="exact"/>
        <w:ind w:firstLine="560" w:firstLineChars="200"/>
        <w:textAlignment w:val="auto"/>
        <w:rPr>
          <w:rFonts w:hint="eastAsia" w:eastAsia="宋体"/>
          <w:highlight w:val="none"/>
          <w:lang w:eastAsia="zh-CN"/>
        </w:rPr>
      </w:pPr>
      <w:r>
        <w:rPr>
          <w:rFonts w:hint="eastAsia"/>
          <w:highlight w:val="none"/>
        </w:rPr>
        <w:t>2</w:t>
      </w:r>
      <w:r>
        <w:rPr>
          <w:rFonts w:hint="eastAsia"/>
          <w:highlight w:val="none"/>
          <w:lang w:val="en-US" w:eastAsia="zh-CN"/>
        </w:rPr>
        <w:t xml:space="preserve"> </w:t>
      </w:r>
      <w:r>
        <w:rPr>
          <w:rFonts w:hint="eastAsia"/>
          <w:highlight w:val="none"/>
        </w:rPr>
        <w:t>初步验收合格后，由建设单位组织相关单位进行正式验收，对装配式</w:t>
      </w:r>
      <w:r>
        <w:rPr>
          <w:rFonts w:hint="eastAsia"/>
          <w:highlight w:val="none"/>
          <w:lang w:eastAsia="zh-CN"/>
        </w:rPr>
        <w:t>公共厕所</w:t>
      </w:r>
      <w:r>
        <w:rPr>
          <w:rFonts w:hint="eastAsia"/>
          <w:highlight w:val="none"/>
        </w:rPr>
        <w:t>的各项性能指标进行全面检测和评估</w:t>
      </w:r>
      <w:r>
        <w:rPr>
          <w:rFonts w:hint="eastAsia"/>
          <w:highlight w:val="none"/>
          <w:lang w:eastAsia="zh-CN"/>
        </w:rPr>
        <w:t>；</w:t>
      </w:r>
    </w:p>
    <w:p w14:paraId="04F9B7C8">
      <w:pPr>
        <w:pStyle w:val="14"/>
        <w:pageBreakBefore w:val="0"/>
        <w:kinsoku/>
        <w:wordWrap/>
        <w:overflowPunct/>
        <w:topLinePunct w:val="0"/>
        <w:autoSpaceDE/>
        <w:autoSpaceDN/>
        <w:bidi w:val="0"/>
        <w:adjustRightInd/>
        <w:snapToGrid/>
        <w:spacing w:before="1" w:line="460" w:lineRule="exact"/>
        <w:ind w:left="20" w:firstLine="560" w:firstLineChars="200"/>
        <w:textAlignment w:val="auto"/>
        <w:rPr>
          <w:rFonts w:hint="eastAsia"/>
          <w:highlight w:val="none"/>
        </w:rPr>
      </w:pPr>
      <w:r>
        <w:rPr>
          <w:rFonts w:hint="eastAsia"/>
          <w:color w:val="auto"/>
          <w:highlight w:val="none"/>
        </w:rPr>
        <w:t>3</w:t>
      </w:r>
      <w:r>
        <w:rPr>
          <w:rFonts w:hint="eastAsia"/>
          <w:color w:val="auto"/>
          <w:highlight w:val="none"/>
          <w:lang w:val="en-US" w:eastAsia="zh-CN"/>
        </w:rPr>
        <w:t xml:space="preserve"> </w:t>
      </w:r>
      <w:r>
        <w:rPr>
          <w:rFonts w:hint="eastAsia"/>
          <w:highlight w:val="none"/>
        </w:rPr>
        <w:t>对于验收过程中发现的问题或缺陷，施工单位应进行整改，并在整改完成后进行复验，确保问题得到解决。</w:t>
      </w:r>
    </w:p>
    <w:p w14:paraId="6B1B84D3">
      <w:pPr>
        <w:pageBreakBefore w:val="0"/>
        <w:kinsoku/>
        <w:wordWrap/>
        <w:overflowPunct/>
        <w:topLinePunct w:val="0"/>
        <w:autoSpaceDE/>
        <w:autoSpaceDN/>
        <w:bidi w:val="0"/>
        <w:adjustRightInd/>
        <w:snapToGrid/>
        <w:spacing w:line="460" w:lineRule="exact"/>
        <w:textAlignment w:val="auto"/>
        <w:rPr>
          <w:rFonts w:eastAsiaTheme="minorEastAsia"/>
          <w:highlight w:val="none"/>
        </w:rPr>
      </w:pPr>
      <w:r>
        <w:rPr>
          <w:rFonts w:hint="eastAsia" w:eastAsiaTheme="minorEastAsia"/>
          <w:highlight w:val="none"/>
        </w:rPr>
        <w:t>7.1.</w:t>
      </w:r>
      <w:r>
        <w:rPr>
          <w:rFonts w:hint="eastAsia" w:eastAsiaTheme="minorEastAsia"/>
          <w:highlight w:val="none"/>
          <w:lang w:val="en-US" w:eastAsia="zh-CN"/>
        </w:rPr>
        <w:t>4  装配式公共厕所</w:t>
      </w:r>
      <w:r>
        <w:rPr>
          <w:rFonts w:hint="eastAsia" w:eastAsiaTheme="minorEastAsia"/>
          <w:highlight w:val="none"/>
        </w:rPr>
        <w:t>未经验收合格的装配式</w:t>
      </w:r>
      <w:r>
        <w:rPr>
          <w:rFonts w:hint="eastAsia" w:eastAsiaTheme="minorEastAsia"/>
          <w:highlight w:val="none"/>
          <w:lang w:eastAsia="zh-CN"/>
        </w:rPr>
        <w:t>公共厕所</w:t>
      </w:r>
      <w:r>
        <w:rPr>
          <w:rFonts w:hint="eastAsia" w:eastAsiaTheme="minorEastAsia"/>
          <w:highlight w:val="none"/>
        </w:rPr>
        <w:t>不得投入使用。</w:t>
      </w:r>
    </w:p>
    <w:p w14:paraId="5AE23800">
      <w:pPr>
        <w:pageBreakBefore w:val="0"/>
        <w:kinsoku/>
        <w:wordWrap/>
        <w:overflowPunct/>
        <w:topLinePunct w:val="0"/>
        <w:autoSpaceDE/>
        <w:autoSpaceDN/>
        <w:bidi w:val="0"/>
        <w:adjustRightInd/>
        <w:snapToGrid/>
        <w:spacing w:line="460" w:lineRule="exact"/>
        <w:textAlignment w:val="auto"/>
        <w:rPr>
          <w:rFonts w:hint="default" w:eastAsia="黑体"/>
          <w:highlight w:val="none"/>
          <w:lang w:val="en-US" w:eastAsia="zh-CN"/>
        </w:rPr>
      </w:pPr>
      <w:r>
        <w:rPr>
          <w:rFonts w:hint="eastAsia" w:eastAsia="黑体"/>
          <w:color w:val="0000FF"/>
          <w:highlight w:val="none"/>
          <w:lang w:val="en-US" w:eastAsia="zh-CN"/>
        </w:rPr>
        <w:t xml:space="preserve">7.1.3~7.1.4 </w:t>
      </w:r>
      <w:r>
        <w:rPr>
          <w:rFonts w:hint="eastAsia"/>
          <w:color w:val="0000FF"/>
          <w:highlight w:val="none"/>
          <w:lang w:eastAsia="zh-CN"/>
        </w:rPr>
        <w:t>本条规定了质量验收的相关要求和具体流程。</w:t>
      </w:r>
    </w:p>
    <w:p w14:paraId="2DF76369">
      <w:pPr>
        <w:pStyle w:val="4"/>
        <w:spacing w:before="337" w:line="465" w:lineRule="auto"/>
        <w:ind w:right="834"/>
        <w:rPr>
          <w:rFonts w:hint="eastAsia" w:eastAsia="宋体"/>
          <w:color w:val="auto"/>
          <w:sz w:val="32"/>
          <w:szCs w:val="32"/>
        </w:rPr>
      </w:pPr>
      <w:bookmarkStart w:id="138" w:name="_Toc16317"/>
      <w:bookmarkStart w:id="139" w:name="_Toc15187"/>
      <w:bookmarkStart w:id="140" w:name="_Toc23662"/>
      <w:r>
        <w:rPr>
          <w:rFonts w:hint="eastAsia" w:eastAsia="宋体"/>
          <w:color w:val="auto"/>
          <w:sz w:val="32"/>
          <w:szCs w:val="32"/>
        </w:rPr>
        <w:t>7.2</w:t>
      </w:r>
      <w:r>
        <w:rPr>
          <w:rFonts w:hint="eastAsia" w:eastAsia="宋体"/>
          <w:color w:val="auto"/>
          <w:sz w:val="32"/>
          <w:szCs w:val="32"/>
          <w:lang w:val="en-US" w:eastAsia="zh-CN"/>
        </w:rPr>
        <w:t xml:space="preserve">  </w:t>
      </w:r>
      <w:r>
        <w:rPr>
          <w:rFonts w:hint="eastAsia" w:eastAsia="宋体"/>
          <w:color w:val="auto"/>
          <w:sz w:val="32"/>
          <w:szCs w:val="32"/>
        </w:rPr>
        <w:t>过程验收</w:t>
      </w:r>
      <w:bookmarkEnd w:id="134"/>
      <w:bookmarkEnd w:id="135"/>
      <w:bookmarkEnd w:id="136"/>
      <w:bookmarkEnd w:id="138"/>
      <w:bookmarkEnd w:id="139"/>
      <w:bookmarkEnd w:id="140"/>
    </w:p>
    <w:p w14:paraId="663BEF8E">
      <w:pPr>
        <w:pStyle w:val="16"/>
        <w:pageBreakBefore w:val="0"/>
        <w:kinsoku/>
        <w:wordWrap/>
        <w:overflowPunct/>
        <w:topLinePunct w:val="0"/>
        <w:autoSpaceDE/>
        <w:autoSpaceDN/>
        <w:bidi w:val="0"/>
        <w:adjustRightInd/>
        <w:snapToGrid/>
        <w:spacing w:line="460" w:lineRule="exact"/>
        <w:textAlignment w:val="auto"/>
        <w:rPr>
          <w:highlight w:val="none"/>
        </w:rPr>
      </w:pPr>
      <w:r>
        <w:rPr>
          <w:rFonts w:hint="eastAsia"/>
          <w:highlight w:val="none"/>
        </w:rPr>
        <w:t>7.2.1</w:t>
      </w:r>
      <w:r>
        <w:rPr>
          <w:rFonts w:hint="eastAsia"/>
          <w:highlight w:val="none"/>
          <w:lang w:val="en-US" w:eastAsia="zh-CN"/>
        </w:rPr>
        <w:t xml:space="preserve">  </w:t>
      </w:r>
      <w:r>
        <w:rPr>
          <w:rFonts w:hint="eastAsia"/>
          <w:highlight w:val="none"/>
        </w:rPr>
        <w:t>过程验收要检查施工过程中预留和暗装的管线、接线盒、控制箱和冲水设备等隐蔽工程的验收记录。</w:t>
      </w:r>
    </w:p>
    <w:p w14:paraId="1926B921">
      <w:pPr>
        <w:pStyle w:val="14"/>
        <w:pageBreakBefore w:val="0"/>
        <w:kinsoku/>
        <w:wordWrap/>
        <w:overflowPunct/>
        <w:topLinePunct w:val="0"/>
        <w:autoSpaceDE/>
        <w:autoSpaceDN/>
        <w:bidi w:val="0"/>
        <w:adjustRightInd/>
        <w:snapToGrid/>
        <w:spacing w:line="460" w:lineRule="exact"/>
        <w:textAlignment w:val="auto"/>
        <w:rPr>
          <w:color w:val="auto"/>
          <w:highlight w:val="none"/>
        </w:rPr>
      </w:pPr>
      <w:r>
        <w:rPr>
          <w:rFonts w:hint="eastAsia"/>
          <w:color w:val="auto"/>
          <w:highlight w:val="none"/>
        </w:rPr>
        <w:t>7.2.2</w:t>
      </w:r>
      <w:r>
        <w:rPr>
          <w:rFonts w:hint="eastAsia"/>
          <w:color w:val="auto"/>
          <w:highlight w:val="none"/>
          <w:lang w:val="en-US" w:eastAsia="zh-CN"/>
        </w:rPr>
        <w:t xml:space="preserve">  </w:t>
      </w:r>
      <w:r>
        <w:rPr>
          <w:rFonts w:hint="eastAsia"/>
          <w:color w:val="auto"/>
          <w:highlight w:val="none"/>
        </w:rPr>
        <w:t>装配式</w:t>
      </w:r>
      <w:r>
        <w:rPr>
          <w:rFonts w:hint="eastAsia"/>
          <w:color w:val="auto"/>
          <w:highlight w:val="none"/>
          <w:lang w:eastAsia="zh-CN"/>
        </w:rPr>
        <w:t>公共厕所</w:t>
      </w:r>
      <w:r>
        <w:rPr>
          <w:rFonts w:hint="eastAsia"/>
          <w:color w:val="auto"/>
          <w:highlight w:val="none"/>
        </w:rPr>
        <w:t>各项隐蔽工程在隐蔽前应由施工单位通知监理单位（建设单位）进行验收，并应形成验收文件，验收合格后方可继续施工。</w:t>
      </w:r>
    </w:p>
    <w:p w14:paraId="3DE056DB">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7.2.</w:t>
      </w:r>
      <w:r>
        <w:rPr>
          <w:highlight w:val="none"/>
        </w:rPr>
        <w:t>3</w:t>
      </w:r>
      <w:r>
        <w:rPr>
          <w:rFonts w:hint="eastAsia"/>
          <w:highlight w:val="none"/>
          <w:lang w:val="en-US" w:eastAsia="zh-CN"/>
        </w:rPr>
        <w:t xml:space="preserve">  </w:t>
      </w:r>
      <w:r>
        <w:rPr>
          <w:rFonts w:hint="eastAsia"/>
          <w:highlight w:val="none"/>
        </w:rPr>
        <w:t>装配式</w:t>
      </w:r>
      <w:r>
        <w:rPr>
          <w:rFonts w:hint="eastAsia"/>
          <w:highlight w:val="none"/>
          <w:lang w:eastAsia="zh-CN"/>
        </w:rPr>
        <w:t>公共厕所</w:t>
      </w:r>
      <w:r>
        <w:rPr>
          <w:rFonts w:hint="eastAsia"/>
          <w:highlight w:val="none"/>
        </w:rPr>
        <w:t>设施设备安装预埋件或后置埋件的品种、规格、数量、位置、防锈处理及埋设方式应符合设计要求。装配式</w:t>
      </w:r>
      <w:r>
        <w:rPr>
          <w:rFonts w:hint="eastAsia"/>
          <w:highlight w:val="none"/>
          <w:lang w:eastAsia="zh-CN"/>
        </w:rPr>
        <w:t>公共厕所</w:t>
      </w:r>
      <w:r>
        <w:rPr>
          <w:rFonts w:hint="eastAsia"/>
          <w:highlight w:val="none"/>
        </w:rPr>
        <w:t>设施设备应安装牢固，安装方式应符合设计要求。</w:t>
      </w:r>
    </w:p>
    <w:p w14:paraId="5E69BAE3">
      <w:pPr>
        <w:pStyle w:val="16"/>
        <w:keepNext w:val="0"/>
        <w:keepLines w:val="0"/>
        <w:pageBreakBefore w:val="0"/>
        <w:widowControl/>
        <w:kinsoku/>
        <w:wordWrap/>
        <w:overflowPunct/>
        <w:topLinePunct w:val="0"/>
        <w:autoSpaceDE/>
        <w:autoSpaceDN/>
        <w:bidi w:val="0"/>
        <w:adjustRightInd/>
        <w:snapToGrid/>
        <w:spacing w:line="460" w:lineRule="exact"/>
        <w:textAlignment w:val="auto"/>
        <w:rPr>
          <w:rFonts w:hint="eastAsia" w:eastAsia="宋体"/>
          <w:color w:val="0000FF"/>
          <w:highlight w:val="none"/>
          <w:lang w:val="en-US" w:eastAsia="zh-CN"/>
        </w:rPr>
      </w:pPr>
      <w:r>
        <w:rPr>
          <w:rFonts w:hint="eastAsia"/>
          <w:color w:val="0000FF"/>
          <w:highlight w:val="none"/>
          <w:lang w:val="en-US" w:eastAsia="zh-CN"/>
        </w:rPr>
        <w:t xml:space="preserve">7.2.1~7.2.3 </w:t>
      </w:r>
      <w:r>
        <w:rPr>
          <w:rFonts w:hint="eastAsia"/>
          <w:color w:val="0000FF"/>
          <w:highlight w:val="none"/>
        </w:rPr>
        <w:t>装配式</w:t>
      </w:r>
      <w:r>
        <w:rPr>
          <w:rFonts w:hint="eastAsia"/>
          <w:color w:val="0000FF"/>
          <w:highlight w:val="none"/>
          <w:lang w:eastAsia="zh-CN"/>
        </w:rPr>
        <w:t>公共厕所过程验收中的隐蔽工程验收要求。</w:t>
      </w:r>
    </w:p>
    <w:p w14:paraId="7579CBF7">
      <w:pPr>
        <w:pStyle w:val="4"/>
        <w:spacing w:before="337" w:line="465" w:lineRule="auto"/>
        <w:ind w:right="834"/>
        <w:rPr>
          <w:rFonts w:hint="eastAsia" w:eastAsia="宋体"/>
          <w:color w:val="auto"/>
          <w:sz w:val="32"/>
          <w:szCs w:val="32"/>
        </w:rPr>
      </w:pPr>
      <w:bookmarkStart w:id="141" w:name="_Toc1743"/>
      <w:bookmarkStart w:id="142" w:name="_Toc18414"/>
      <w:bookmarkStart w:id="143" w:name="_Toc20965"/>
      <w:bookmarkStart w:id="144" w:name="_Toc20067"/>
      <w:bookmarkStart w:id="145" w:name="_Toc29034"/>
      <w:bookmarkStart w:id="146" w:name="_Toc12711"/>
      <w:r>
        <w:rPr>
          <w:rFonts w:hint="eastAsia" w:eastAsia="宋体"/>
          <w:color w:val="auto"/>
          <w:sz w:val="32"/>
          <w:szCs w:val="32"/>
        </w:rPr>
        <w:t>7.3  整体验收</w:t>
      </w:r>
      <w:bookmarkEnd w:id="141"/>
      <w:bookmarkEnd w:id="142"/>
      <w:bookmarkEnd w:id="143"/>
      <w:bookmarkEnd w:id="144"/>
      <w:bookmarkEnd w:id="145"/>
      <w:bookmarkEnd w:id="146"/>
    </w:p>
    <w:p w14:paraId="30DC758C">
      <w:pPr>
        <w:pStyle w:val="16"/>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eastAsia="宋体"/>
          <w:sz w:val="24"/>
          <w:szCs w:val="24"/>
          <w:lang w:val="en-US" w:eastAsia="zh-CN" w:bidi="ar-SA"/>
        </w:rPr>
      </w:pPr>
      <w:r>
        <w:rPr>
          <w:rFonts w:hint="eastAsia"/>
          <w:highlight w:val="none"/>
        </w:rPr>
        <w:t>7.3.1</w:t>
      </w:r>
      <w:r>
        <w:rPr>
          <w:highlight w:val="none"/>
        </w:rPr>
        <w:t xml:space="preserve">  </w:t>
      </w:r>
      <w:r>
        <w:rPr>
          <w:rFonts w:hint="eastAsia"/>
          <w:highlight w:val="none"/>
        </w:rPr>
        <w:t>装配式</w:t>
      </w:r>
      <w:r>
        <w:rPr>
          <w:rFonts w:hint="eastAsia"/>
          <w:highlight w:val="none"/>
          <w:lang w:eastAsia="zh-CN"/>
        </w:rPr>
        <w:t>公共厕所</w:t>
      </w:r>
      <w:r>
        <w:rPr>
          <w:rFonts w:hint="eastAsia"/>
          <w:highlight w:val="none"/>
        </w:rPr>
        <w:t>的质量验收应以竣工验收时可观察到的工程观感质量和影响使用功能的质量作为主要验收项目。</w:t>
      </w:r>
    </w:p>
    <w:p w14:paraId="65DB5831">
      <w:pPr>
        <w:pStyle w:val="16"/>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cs="Times New Roman" w:eastAsiaTheme="minorEastAsia"/>
          <w:color w:val="0000FF"/>
          <w:kern w:val="2"/>
          <w:sz w:val="28"/>
          <w:szCs w:val="24"/>
          <w:highlight w:val="none"/>
          <w:lang w:val="en-US" w:eastAsia="zh-CN" w:bidi="ar-SA"/>
        </w:rPr>
      </w:pPr>
      <w:r>
        <w:rPr>
          <w:rFonts w:hint="eastAsia" w:eastAsiaTheme="minorEastAsia"/>
          <w:color w:val="0000FF"/>
          <w:highlight w:val="none"/>
          <w:lang w:val="en-US" w:eastAsia="zh-CN"/>
        </w:rPr>
        <w:t xml:space="preserve">7.3.1  </w:t>
      </w:r>
      <w:r>
        <w:rPr>
          <w:rFonts w:hint="eastAsia" w:ascii="Times New Roman" w:hAnsi="Times New Roman" w:cs="Times New Roman" w:eastAsiaTheme="minorEastAsia"/>
          <w:color w:val="0000FF"/>
          <w:kern w:val="2"/>
          <w:sz w:val="28"/>
          <w:szCs w:val="24"/>
          <w:highlight w:val="none"/>
          <w:lang w:val="en-US" w:eastAsia="zh-CN" w:bidi="ar-SA"/>
        </w:rPr>
        <w:t>本条规定了验收的</w:t>
      </w:r>
      <w:r>
        <w:rPr>
          <w:rFonts w:hint="eastAsia" w:cs="Times New Roman" w:eastAsiaTheme="minorEastAsia"/>
          <w:color w:val="0000FF"/>
          <w:kern w:val="2"/>
          <w:sz w:val="28"/>
          <w:szCs w:val="24"/>
          <w:highlight w:val="none"/>
          <w:lang w:val="en-US" w:eastAsia="zh-CN" w:bidi="ar-SA"/>
        </w:rPr>
        <w:t>标准和要求</w:t>
      </w:r>
      <w:r>
        <w:rPr>
          <w:rFonts w:hint="eastAsia" w:ascii="Times New Roman" w:hAnsi="Times New Roman" w:cs="Times New Roman" w:eastAsiaTheme="minorEastAsia"/>
          <w:color w:val="0000FF"/>
          <w:kern w:val="2"/>
          <w:sz w:val="28"/>
          <w:szCs w:val="28"/>
          <w:highlight w:val="none"/>
          <w:lang w:val="en-US" w:eastAsia="zh-CN" w:bidi="ar-SA"/>
        </w:rPr>
        <w:t>。</w:t>
      </w:r>
      <w:r>
        <w:rPr>
          <w:rFonts w:eastAsiaTheme="minorEastAsia"/>
          <w:color w:val="0000FF"/>
          <w:sz w:val="28"/>
          <w:szCs w:val="28"/>
          <w:lang w:val="en-US" w:eastAsia="zh-CN" w:bidi="ar-SA"/>
        </w:rPr>
        <w:t>根据《建筑工程施工质量验收统一标准》(GB50300-2001)规定，单位工程的观感质量验收分为“好”、“一般”、“差”三个等级。观感质量检查的方法、程序、评判标准等，均与分部工程相同，不同的是检查项目较多，属于综合性验收。主要内容包括：核实质量控制资料，检查检验批、分项、分部工程验收的正确性，对在分项工程中不能检查的项目进行检查，核查各分部工程验收后工程竣到单位工程竣工时之间，工程的观感质量有无变化、损坏等。影响主要使用功能的质量问题包括：外墙、外窗、屋面、有防水要求的房间渗漏；室内空间、主要构件尺寸偏差严重超标；墙体、楼板贯通性裂缝等影响住户使用功能的质量问题。</w:t>
      </w:r>
    </w:p>
    <w:p w14:paraId="5F3F5907">
      <w:pPr>
        <w:pStyle w:val="16"/>
        <w:keepNext w:val="0"/>
        <w:keepLines w:val="0"/>
        <w:pageBreakBefore w:val="0"/>
        <w:kinsoku/>
        <w:wordWrap/>
        <w:overflowPunct/>
        <w:topLinePunct w:val="0"/>
        <w:autoSpaceDE/>
        <w:autoSpaceDN/>
        <w:bidi w:val="0"/>
        <w:adjustRightInd/>
        <w:snapToGrid/>
        <w:spacing w:line="460" w:lineRule="exact"/>
        <w:textAlignment w:val="auto"/>
        <w:rPr>
          <w:highlight w:val="none"/>
        </w:rPr>
      </w:pPr>
      <w:r>
        <w:rPr>
          <w:rFonts w:hint="eastAsia"/>
          <w:highlight w:val="none"/>
        </w:rPr>
        <w:t>7.3.</w:t>
      </w:r>
      <w:r>
        <w:rPr>
          <w:rFonts w:hint="eastAsia"/>
          <w:highlight w:val="none"/>
          <w:lang w:val="en-US" w:eastAsia="zh-CN"/>
        </w:rPr>
        <w:t>2</w:t>
      </w:r>
      <w:r>
        <w:rPr>
          <w:highlight w:val="none"/>
        </w:rPr>
        <w:t xml:space="preserve">  </w:t>
      </w:r>
      <w:r>
        <w:rPr>
          <w:rFonts w:hint="eastAsia"/>
          <w:highlight w:val="none"/>
        </w:rPr>
        <w:t>验收时应检查下列文件和记录；</w:t>
      </w:r>
    </w:p>
    <w:p w14:paraId="00874355">
      <w:pPr>
        <w:pStyle w:val="16"/>
        <w:keepNext w:val="0"/>
        <w:keepLines w:val="0"/>
        <w:pageBreakBefore w:val="0"/>
        <w:kinsoku/>
        <w:wordWrap/>
        <w:overflowPunct/>
        <w:topLinePunct w:val="0"/>
        <w:autoSpaceDE/>
        <w:autoSpaceDN/>
        <w:bidi w:val="0"/>
        <w:adjustRightInd/>
        <w:snapToGrid/>
        <w:spacing w:line="460" w:lineRule="exact"/>
        <w:ind w:firstLine="700" w:firstLineChars="250"/>
        <w:textAlignment w:val="auto"/>
        <w:rPr>
          <w:highlight w:val="none"/>
        </w:rPr>
      </w:pPr>
      <w:r>
        <w:rPr>
          <w:rFonts w:hint="eastAsia"/>
          <w:highlight w:val="none"/>
        </w:rPr>
        <w:t>1</w:t>
      </w:r>
      <w:r>
        <w:rPr>
          <w:rFonts w:hint="eastAsia"/>
          <w:highlight w:val="none"/>
          <w:lang w:val="en-US" w:eastAsia="zh-CN"/>
        </w:rPr>
        <w:t xml:space="preserve"> </w:t>
      </w:r>
      <w:r>
        <w:rPr>
          <w:rFonts w:hint="eastAsia"/>
          <w:highlight w:val="none"/>
        </w:rPr>
        <w:t>施工图、设计说明及其他设计文件；</w:t>
      </w:r>
    </w:p>
    <w:p w14:paraId="58A630F0">
      <w:pPr>
        <w:pStyle w:val="16"/>
        <w:keepNext w:val="0"/>
        <w:keepLines w:val="0"/>
        <w:pageBreakBefore w:val="0"/>
        <w:kinsoku/>
        <w:wordWrap/>
        <w:overflowPunct/>
        <w:topLinePunct w:val="0"/>
        <w:autoSpaceDE/>
        <w:autoSpaceDN/>
        <w:bidi w:val="0"/>
        <w:adjustRightInd/>
        <w:snapToGrid/>
        <w:spacing w:line="460" w:lineRule="exact"/>
        <w:ind w:firstLine="700" w:firstLineChars="250"/>
        <w:textAlignment w:val="auto"/>
        <w:rPr>
          <w:highlight w:val="none"/>
        </w:rPr>
      </w:pPr>
      <w:r>
        <w:rPr>
          <w:rFonts w:hint="eastAsia"/>
          <w:highlight w:val="none"/>
        </w:rPr>
        <w:t>2</w:t>
      </w:r>
      <w:r>
        <w:rPr>
          <w:rFonts w:hint="eastAsia"/>
          <w:highlight w:val="none"/>
          <w:lang w:val="en-US" w:eastAsia="zh-CN"/>
        </w:rPr>
        <w:t xml:space="preserve"> </w:t>
      </w:r>
      <w:r>
        <w:rPr>
          <w:rFonts w:hint="eastAsia"/>
          <w:highlight w:val="none"/>
        </w:rPr>
        <w:t>材料的产品合格证书、性能检测报告和进场验收记录；</w:t>
      </w:r>
    </w:p>
    <w:p w14:paraId="062DF139">
      <w:pPr>
        <w:pStyle w:val="16"/>
        <w:keepNext w:val="0"/>
        <w:keepLines w:val="0"/>
        <w:pageBreakBefore w:val="0"/>
        <w:kinsoku/>
        <w:wordWrap/>
        <w:overflowPunct/>
        <w:topLinePunct w:val="0"/>
        <w:autoSpaceDE/>
        <w:autoSpaceDN/>
        <w:bidi w:val="0"/>
        <w:adjustRightInd/>
        <w:snapToGrid/>
        <w:spacing w:line="460" w:lineRule="exact"/>
        <w:ind w:firstLine="700" w:firstLineChars="250"/>
        <w:textAlignment w:val="auto"/>
        <w:rPr>
          <w:rFonts w:hint="eastAsia"/>
          <w:highlight w:val="none"/>
        </w:rPr>
      </w:pPr>
      <w:r>
        <w:rPr>
          <w:rFonts w:hint="eastAsia"/>
          <w:highlight w:val="none"/>
        </w:rPr>
        <w:t>3</w:t>
      </w:r>
      <w:r>
        <w:rPr>
          <w:rFonts w:hint="eastAsia"/>
          <w:highlight w:val="none"/>
          <w:lang w:val="en-US" w:eastAsia="zh-CN"/>
        </w:rPr>
        <w:t xml:space="preserve"> </w:t>
      </w:r>
      <w:r>
        <w:rPr>
          <w:rFonts w:hint="eastAsia"/>
          <w:highlight w:val="none"/>
        </w:rPr>
        <w:t>施工记录。</w:t>
      </w:r>
    </w:p>
    <w:p w14:paraId="7B1F07D5">
      <w:pPr>
        <w:pStyle w:val="16"/>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cs="Times New Roman" w:eastAsiaTheme="minorEastAsia"/>
          <w:color w:val="0000FF"/>
          <w:kern w:val="2"/>
          <w:sz w:val="28"/>
          <w:szCs w:val="24"/>
          <w:highlight w:val="none"/>
          <w:lang w:val="en-US" w:eastAsia="zh-CN" w:bidi="ar-SA"/>
        </w:rPr>
      </w:pPr>
      <w:r>
        <w:rPr>
          <w:rFonts w:hint="eastAsia" w:eastAsiaTheme="minorEastAsia"/>
          <w:color w:val="0000FF"/>
          <w:highlight w:val="none"/>
          <w:lang w:val="en-US" w:eastAsia="zh-CN"/>
        </w:rPr>
        <w:t xml:space="preserve">7.3.3  </w:t>
      </w:r>
      <w:r>
        <w:rPr>
          <w:rFonts w:hint="eastAsia" w:ascii="Times New Roman" w:hAnsi="Times New Roman" w:cs="Times New Roman" w:eastAsiaTheme="minorEastAsia"/>
          <w:color w:val="0000FF"/>
          <w:kern w:val="2"/>
          <w:sz w:val="28"/>
          <w:szCs w:val="24"/>
          <w:highlight w:val="none"/>
          <w:lang w:val="en-US" w:eastAsia="zh-CN" w:bidi="ar-SA"/>
        </w:rPr>
        <w:t>本条规定了验收的文件和记录</w:t>
      </w:r>
      <w:r>
        <w:rPr>
          <w:rFonts w:hint="eastAsia" w:cs="Times New Roman" w:eastAsiaTheme="minorEastAsia"/>
          <w:color w:val="0000FF"/>
          <w:kern w:val="2"/>
          <w:sz w:val="28"/>
          <w:szCs w:val="24"/>
          <w:highlight w:val="none"/>
          <w:lang w:val="en-US" w:eastAsia="zh-CN" w:bidi="ar-SA"/>
        </w:rPr>
        <w:t>要求</w:t>
      </w:r>
      <w:r>
        <w:rPr>
          <w:rFonts w:hint="eastAsia" w:ascii="Times New Roman" w:hAnsi="Times New Roman" w:cs="Times New Roman" w:eastAsiaTheme="minorEastAsia"/>
          <w:color w:val="0000FF"/>
          <w:kern w:val="2"/>
          <w:sz w:val="28"/>
          <w:szCs w:val="24"/>
          <w:highlight w:val="none"/>
          <w:lang w:val="en-US" w:eastAsia="zh-CN" w:bidi="ar-SA"/>
        </w:rPr>
        <w:t>。</w:t>
      </w:r>
    </w:p>
    <w:p w14:paraId="1EBE2E42">
      <w:pPr>
        <w:keepNext w:val="0"/>
        <w:keepLines w:val="0"/>
        <w:pageBreakBefore w:val="0"/>
        <w:kinsoku/>
        <w:wordWrap/>
        <w:overflowPunct/>
        <w:topLinePunct w:val="0"/>
        <w:autoSpaceDE/>
        <w:autoSpaceDN/>
        <w:bidi w:val="0"/>
        <w:adjustRightInd/>
        <w:snapToGrid/>
        <w:spacing w:line="460" w:lineRule="exact"/>
        <w:textAlignment w:val="auto"/>
        <w:rPr>
          <w:rFonts w:hint="eastAsia" w:eastAsiaTheme="minorEastAsia"/>
          <w:highlight w:val="none"/>
        </w:rPr>
      </w:pPr>
      <w:r>
        <w:rPr>
          <w:rFonts w:hint="eastAsia" w:eastAsiaTheme="minorEastAsia"/>
          <w:highlight w:val="none"/>
        </w:rPr>
        <w:t>7.</w:t>
      </w:r>
      <w:r>
        <w:rPr>
          <w:rFonts w:hint="eastAsia" w:eastAsiaTheme="minorEastAsia"/>
          <w:highlight w:val="none"/>
          <w:lang w:val="en-US" w:eastAsia="zh-CN"/>
        </w:rPr>
        <w:t>3</w:t>
      </w:r>
      <w:r>
        <w:rPr>
          <w:rFonts w:hint="eastAsia" w:eastAsiaTheme="minorEastAsia"/>
          <w:highlight w:val="none"/>
        </w:rPr>
        <w:t>.</w:t>
      </w:r>
      <w:r>
        <w:rPr>
          <w:rFonts w:eastAsiaTheme="minorEastAsia"/>
          <w:highlight w:val="none"/>
        </w:rPr>
        <w:t xml:space="preserve">3  </w:t>
      </w:r>
      <w:r>
        <w:rPr>
          <w:rFonts w:hint="eastAsia" w:eastAsiaTheme="minorEastAsia"/>
          <w:highlight w:val="none"/>
        </w:rPr>
        <w:t>部品部件应符合国家</w:t>
      </w:r>
      <w:r>
        <w:rPr>
          <w:rFonts w:hint="eastAsia" w:ascii="宋体" w:hAnsi="宋体"/>
          <w:spacing w:val="-1"/>
          <w:szCs w:val="21"/>
          <w:highlight w:val="none"/>
        </w:rPr>
        <w:t>现行有关标准的规定，并应具有产品标准、</w:t>
      </w:r>
      <w:r>
        <w:rPr>
          <w:rFonts w:hint="eastAsia" w:eastAsiaTheme="minorEastAsia"/>
          <w:highlight w:val="none"/>
        </w:rPr>
        <w:t>出厂检验合格证、质量保证书和使用说明文件书。同一厂家生产的同批材料、部品部件，用于同期施工且属于同一工程项目的多个单位工程，可合并进行进场验收。</w:t>
      </w:r>
    </w:p>
    <w:p w14:paraId="6C0341FC">
      <w:pPr>
        <w:keepNext w:val="0"/>
        <w:keepLines w:val="0"/>
        <w:pageBreakBefore w:val="0"/>
        <w:kinsoku/>
        <w:wordWrap/>
        <w:overflowPunct/>
        <w:topLinePunct w:val="0"/>
        <w:autoSpaceDE/>
        <w:autoSpaceDN/>
        <w:bidi w:val="0"/>
        <w:adjustRightInd/>
        <w:snapToGrid/>
        <w:spacing w:line="460" w:lineRule="exact"/>
        <w:textAlignment w:val="auto"/>
        <w:rPr>
          <w:rFonts w:hint="default" w:eastAsiaTheme="minorEastAsia"/>
          <w:color w:val="0000FF"/>
          <w:highlight w:val="none"/>
          <w:lang w:val="en-US" w:eastAsia="zh-CN"/>
        </w:rPr>
      </w:pPr>
      <w:r>
        <w:rPr>
          <w:rFonts w:hint="eastAsia" w:eastAsiaTheme="minorEastAsia"/>
          <w:color w:val="0000FF"/>
          <w:highlight w:val="none"/>
          <w:lang w:val="en-US" w:eastAsia="zh-CN"/>
        </w:rPr>
        <w:t>7.3.3  本条规定了装配式公共厕所部品部件验收的要求和需提供的证明材料。</w:t>
      </w:r>
    </w:p>
    <w:p w14:paraId="4FCCB6D1">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7.3.</w:t>
      </w:r>
      <w:r>
        <w:rPr>
          <w:rFonts w:hint="eastAsia"/>
          <w:highlight w:val="none"/>
          <w:lang w:val="en-US" w:eastAsia="zh-CN"/>
        </w:rPr>
        <w:t xml:space="preserve">4  </w:t>
      </w:r>
      <w:r>
        <w:rPr>
          <w:rFonts w:hint="eastAsia"/>
          <w:highlight w:val="none"/>
        </w:rPr>
        <w:t>装配式</w:t>
      </w:r>
      <w:r>
        <w:rPr>
          <w:rFonts w:hint="eastAsia"/>
          <w:highlight w:val="none"/>
          <w:lang w:eastAsia="zh-CN"/>
        </w:rPr>
        <w:t>公共厕所</w:t>
      </w:r>
      <w:r>
        <w:rPr>
          <w:rFonts w:hint="eastAsia"/>
          <w:highlight w:val="none"/>
        </w:rPr>
        <w:t>地基基础承载能力需要进行专业的承载能力检测，有合格检测报告。</w:t>
      </w:r>
    </w:p>
    <w:p w14:paraId="04E3639F">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eastAsia="宋体"/>
          <w:color w:val="0000FF"/>
          <w:highlight w:val="none"/>
          <w:lang w:eastAsia="zh-CN"/>
        </w:rPr>
      </w:pPr>
      <w:r>
        <w:rPr>
          <w:rFonts w:hint="eastAsia" w:eastAsiaTheme="minorEastAsia"/>
          <w:color w:val="0000FF"/>
          <w:highlight w:val="none"/>
          <w:lang w:val="en-US" w:eastAsia="zh-CN"/>
        </w:rPr>
        <w:t>7.3.4  本条规定了装配式公共厕所</w:t>
      </w:r>
      <w:r>
        <w:rPr>
          <w:rFonts w:hint="eastAsia"/>
          <w:color w:val="0000FF"/>
          <w:highlight w:val="none"/>
        </w:rPr>
        <w:t>地基</w:t>
      </w:r>
      <w:r>
        <w:rPr>
          <w:rFonts w:hint="eastAsia"/>
          <w:color w:val="0000FF"/>
          <w:highlight w:val="none"/>
          <w:lang w:eastAsia="zh-CN"/>
        </w:rPr>
        <w:t>验收的要求。</w:t>
      </w:r>
    </w:p>
    <w:p w14:paraId="29A862D5">
      <w:pPr>
        <w:pStyle w:val="16"/>
        <w:keepNext w:val="0"/>
        <w:keepLines w:val="0"/>
        <w:pageBreakBefore w:val="0"/>
        <w:kinsoku/>
        <w:wordWrap/>
        <w:overflowPunct/>
        <w:topLinePunct w:val="0"/>
        <w:autoSpaceDE/>
        <w:autoSpaceDN/>
        <w:bidi w:val="0"/>
        <w:adjustRightInd/>
        <w:snapToGrid/>
        <w:spacing w:line="460" w:lineRule="exact"/>
        <w:textAlignment w:val="auto"/>
        <w:rPr>
          <w:highlight w:val="none"/>
        </w:rPr>
      </w:pPr>
      <w:r>
        <w:rPr>
          <w:rFonts w:hint="eastAsia"/>
          <w:highlight w:val="none"/>
        </w:rPr>
        <w:t>7.3.</w:t>
      </w:r>
      <w:r>
        <w:rPr>
          <w:rFonts w:hint="eastAsia"/>
          <w:highlight w:val="none"/>
          <w:lang w:val="en-US" w:eastAsia="zh-CN"/>
        </w:rPr>
        <w:t xml:space="preserve">5  </w:t>
      </w:r>
      <w:r>
        <w:rPr>
          <w:rFonts w:hint="eastAsia"/>
          <w:highlight w:val="none"/>
        </w:rPr>
        <w:t>装配式</w:t>
      </w:r>
      <w:r>
        <w:rPr>
          <w:rFonts w:hint="eastAsia"/>
          <w:highlight w:val="none"/>
          <w:lang w:eastAsia="zh-CN"/>
        </w:rPr>
        <w:t>公共厕所</w:t>
      </w:r>
      <w:r>
        <w:rPr>
          <w:rFonts w:hint="eastAsia"/>
          <w:highlight w:val="none"/>
        </w:rPr>
        <w:t>电气系统应符合雷电防护装置检测要求。</w:t>
      </w:r>
    </w:p>
    <w:p w14:paraId="601D22E7">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eastAsia="宋体"/>
          <w:highlight w:val="none"/>
          <w:lang w:eastAsia="zh-CN"/>
        </w:rPr>
      </w:pPr>
      <w:r>
        <w:rPr>
          <w:rFonts w:hint="eastAsia" w:eastAsiaTheme="minorEastAsia"/>
          <w:color w:val="0000FF"/>
          <w:highlight w:val="none"/>
          <w:lang w:val="en-US" w:eastAsia="zh-CN"/>
        </w:rPr>
        <w:t>7.3.5  本条规定了装配式公共厕所</w:t>
      </w:r>
      <w:r>
        <w:rPr>
          <w:rFonts w:hint="eastAsia" w:eastAsiaTheme="minorEastAsia"/>
          <w:color w:val="0000FF"/>
          <w:highlight w:val="none"/>
          <w:lang w:eastAsia="zh-CN"/>
        </w:rPr>
        <w:t>电气系统</w:t>
      </w:r>
      <w:r>
        <w:rPr>
          <w:rFonts w:hint="eastAsia"/>
          <w:color w:val="0000FF"/>
          <w:highlight w:val="none"/>
          <w:lang w:eastAsia="zh-CN"/>
        </w:rPr>
        <w:t>验收的要求。</w:t>
      </w:r>
    </w:p>
    <w:p w14:paraId="3158D682">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spacing w:val="2"/>
          <w:szCs w:val="21"/>
          <w:highlight w:val="none"/>
        </w:rPr>
      </w:pPr>
      <w:r>
        <w:rPr>
          <w:rFonts w:hint="eastAsia"/>
          <w:highlight w:val="none"/>
        </w:rPr>
        <w:t>7.3.</w:t>
      </w:r>
      <w:r>
        <w:rPr>
          <w:rFonts w:hint="eastAsia"/>
          <w:highlight w:val="none"/>
          <w:lang w:val="en-US" w:eastAsia="zh-CN"/>
        </w:rPr>
        <w:t xml:space="preserve">6  </w:t>
      </w:r>
      <w:r>
        <w:rPr>
          <w:rFonts w:hint="eastAsia" w:ascii="宋体" w:hAnsi="宋体"/>
          <w:spacing w:val="-1"/>
          <w:szCs w:val="21"/>
          <w:highlight w:val="none"/>
        </w:rPr>
        <w:t>出入口坡道、盲道</w:t>
      </w:r>
      <w:r>
        <w:rPr>
          <w:rFonts w:hint="eastAsia" w:ascii="宋体" w:hAnsi="宋体"/>
          <w:spacing w:val="2"/>
          <w:szCs w:val="21"/>
          <w:highlight w:val="none"/>
        </w:rPr>
        <w:t>及其护栏扶手等无障碍设施，应严格按照设计要求验收。</w:t>
      </w:r>
    </w:p>
    <w:p w14:paraId="554933FB">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olor w:val="0000FF"/>
          <w:spacing w:val="2"/>
          <w:szCs w:val="21"/>
          <w:highlight w:val="none"/>
        </w:rPr>
      </w:pPr>
      <w:r>
        <w:rPr>
          <w:rFonts w:hint="eastAsia" w:eastAsiaTheme="minorEastAsia"/>
          <w:color w:val="0000FF"/>
          <w:highlight w:val="none"/>
          <w:lang w:val="en-US" w:eastAsia="zh-CN"/>
        </w:rPr>
        <w:t>7.3.6  本条规定了装配式公共厕所</w:t>
      </w:r>
      <w:r>
        <w:rPr>
          <w:rFonts w:hint="eastAsia"/>
          <w:color w:val="0000FF"/>
          <w:highlight w:val="none"/>
        </w:rPr>
        <w:t>地基</w:t>
      </w:r>
      <w:r>
        <w:rPr>
          <w:rFonts w:hint="eastAsia"/>
          <w:color w:val="0000FF"/>
          <w:highlight w:val="none"/>
          <w:lang w:eastAsia="zh-CN"/>
        </w:rPr>
        <w:t>验收的要求。缘石坡道、盲道、轮椅坡道、无障碍出入口、无障碍通道、楼梯和台阶、无障碍停车位、轮椅席位等地面面层抗滑性能应符合标准、规范和设计要求。无障碍设施声光报警功能的报警装置应符合国家现行消防工程施工及验收标准的有关规定。</w:t>
      </w:r>
    </w:p>
    <w:p w14:paraId="3552059F">
      <w:pPr>
        <w:keepNext w:val="0"/>
        <w:keepLines w:val="0"/>
        <w:pageBreakBefore w:val="0"/>
        <w:kinsoku/>
        <w:wordWrap/>
        <w:overflowPunct/>
        <w:topLinePunct w:val="0"/>
        <w:autoSpaceDE/>
        <w:autoSpaceDN/>
        <w:bidi w:val="0"/>
        <w:adjustRightInd/>
        <w:snapToGrid/>
        <w:spacing w:line="460" w:lineRule="exact"/>
        <w:textAlignment w:val="auto"/>
        <w:rPr>
          <w:rFonts w:eastAsiaTheme="minorEastAsia"/>
          <w:highlight w:val="none"/>
        </w:rPr>
      </w:pPr>
      <w:r>
        <w:rPr>
          <w:rFonts w:hint="eastAsia" w:eastAsiaTheme="minorEastAsia"/>
          <w:highlight w:val="none"/>
        </w:rPr>
        <w:t>7.3.</w:t>
      </w:r>
      <w:r>
        <w:rPr>
          <w:rFonts w:hint="eastAsia" w:eastAsiaTheme="minorEastAsia"/>
          <w:highlight w:val="none"/>
          <w:lang w:val="en-US" w:eastAsia="zh-CN"/>
        </w:rPr>
        <w:t>7</w:t>
      </w:r>
      <w:r>
        <w:rPr>
          <w:rFonts w:hint="eastAsia" w:eastAsiaTheme="minorEastAsia"/>
          <w:highlight w:val="none"/>
        </w:rPr>
        <w:t xml:space="preserve">  部品部件验收</w:t>
      </w:r>
      <w:r>
        <w:rPr>
          <w:rFonts w:eastAsiaTheme="minorEastAsia"/>
          <w:highlight w:val="none"/>
        </w:rPr>
        <w:t>应符合以下要求：</w:t>
      </w:r>
    </w:p>
    <w:p w14:paraId="61A9E8BF">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eastAsia="宋体"/>
          <w:highlight w:val="none"/>
          <w:lang w:eastAsia="zh-CN"/>
        </w:rPr>
      </w:pPr>
      <w:r>
        <w:rPr>
          <w:rFonts w:hint="eastAsia" w:eastAsiaTheme="minorEastAsia"/>
          <w:highlight w:val="none"/>
        </w:rPr>
        <w:t>1</w:t>
      </w:r>
      <w:r>
        <w:rPr>
          <w:rFonts w:hint="eastAsia" w:eastAsiaTheme="minorEastAsia"/>
          <w:highlight w:val="none"/>
          <w:lang w:val="en-US" w:eastAsia="zh-CN"/>
        </w:rPr>
        <w:t xml:space="preserve"> </w:t>
      </w:r>
      <w:r>
        <w:rPr>
          <w:rFonts w:hint="eastAsia"/>
          <w:highlight w:val="none"/>
        </w:rPr>
        <w:t>抽水箱与大便器的配合应紧密、平整，结合处应牢固</w:t>
      </w:r>
      <w:r>
        <w:rPr>
          <w:rFonts w:hint="eastAsia"/>
          <w:highlight w:val="none"/>
          <w:lang w:eastAsia="zh-CN"/>
        </w:rPr>
        <w:t>；</w:t>
      </w:r>
    </w:p>
    <w:p w14:paraId="1B51F19C">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eastAsia="zh-CN"/>
        </w:rPr>
      </w:pPr>
      <w:r>
        <w:rPr>
          <w:rFonts w:hint="eastAsia"/>
          <w:highlight w:val="none"/>
          <w:lang w:val="en-US" w:eastAsia="zh-CN"/>
        </w:rPr>
        <w:t xml:space="preserve">2 </w:t>
      </w:r>
      <w:r>
        <w:rPr>
          <w:rFonts w:hint="eastAsia"/>
          <w:highlight w:val="none"/>
        </w:rPr>
        <w:t>洁具与顶棚、墙体等处的交接、嵌合应严密，交接线应顺直、清晰、美观</w:t>
      </w:r>
      <w:r>
        <w:rPr>
          <w:rFonts w:hint="eastAsia"/>
          <w:highlight w:val="none"/>
          <w:lang w:eastAsia="zh-CN"/>
        </w:rPr>
        <w:t>；</w:t>
      </w:r>
    </w:p>
    <w:p w14:paraId="50ECC4BF">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eastAsia="宋体"/>
          <w:highlight w:val="none"/>
          <w:lang w:eastAsia="zh-CN"/>
        </w:rPr>
      </w:pPr>
      <w:r>
        <w:rPr>
          <w:rFonts w:hint="eastAsia"/>
          <w:highlight w:val="none"/>
          <w:lang w:val="en-US" w:eastAsia="zh-CN"/>
        </w:rPr>
        <w:t xml:space="preserve">3 </w:t>
      </w:r>
      <w:r>
        <w:rPr>
          <w:rFonts w:hint="eastAsia"/>
          <w:highlight w:val="none"/>
        </w:rPr>
        <w:t>洁具贴面应严密、平整、无脱胶、胶迹和鼓泡现象，裁割部位应进行封边处理</w:t>
      </w:r>
      <w:r>
        <w:rPr>
          <w:rFonts w:hint="eastAsia"/>
          <w:highlight w:val="none"/>
          <w:lang w:eastAsia="zh-CN"/>
        </w:rPr>
        <w:t>；</w:t>
      </w:r>
    </w:p>
    <w:p w14:paraId="5285912B">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eastAsia="zh-CN"/>
        </w:rPr>
      </w:pPr>
      <w:r>
        <w:rPr>
          <w:rFonts w:hint="eastAsia"/>
          <w:highlight w:val="none"/>
          <w:lang w:val="en-US" w:eastAsia="zh-CN"/>
        </w:rPr>
        <w:t xml:space="preserve">4 </w:t>
      </w:r>
      <w:r>
        <w:rPr>
          <w:rFonts w:hint="eastAsia"/>
          <w:highlight w:val="none"/>
        </w:rPr>
        <w:t>洁具表面和外部可视表面应光洁平整，颜色均匀，无裂纹、毛刺、划痕和碰伤等缺陷</w:t>
      </w:r>
      <w:r>
        <w:rPr>
          <w:rFonts w:hint="eastAsia"/>
          <w:highlight w:val="none"/>
          <w:lang w:eastAsia="zh-CN"/>
        </w:rPr>
        <w:t>；</w:t>
      </w:r>
    </w:p>
    <w:p w14:paraId="3F10414E">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eastAsia="zh-CN"/>
        </w:rPr>
      </w:pPr>
      <w:r>
        <w:rPr>
          <w:rFonts w:hint="eastAsia"/>
          <w:highlight w:val="none"/>
          <w:lang w:val="en-US" w:eastAsia="zh-CN"/>
        </w:rPr>
        <w:t xml:space="preserve">5 </w:t>
      </w:r>
      <w:r>
        <w:rPr>
          <w:rFonts w:hint="eastAsia"/>
          <w:highlight w:val="none"/>
        </w:rPr>
        <w:t>设备安装应连接牢固，开关灵活，不应松动，且不应有阻滞现象</w:t>
      </w:r>
      <w:r>
        <w:rPr>
          <w:rFonts w:hint="eastAsia"/>
          <w:highlight w:val="none"/>
          <w:lang w:eastAsia="zh-CN"/>
        </w:rPr>
        <w:t>；</w:t>
      </w:r>
    </w:p>
    <w:p w14:paraId="6E72EA17">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highlight w:val="none"/>
        </w:rPr>
      </w:pPr>
      <w:r>
        <w:rPr>
          <w:rFonts w:hint="eastAsia"/>
          <w:highlight w:val="none"/>
          <w:lang w:val="en-US" w:eastAsia="zh-CN"/>
        </w:rPr>
        <w:t xml:space="preserve">6 </w:t>
      </w:r>
      <w:r>
        <w:rPr>
          <w:rFonts w:hint="eastAsia"/>
          <w:highlight w:val="none"/>
        </w:rPr>
        <w:t>管线与装配式</w:t>
      </w:r>
      <w:r>
        <w:rPr>
          <w:rFonts w:hint="eastAsia"/>
          <w:highlight w:val="none"/>
          <w:lang w:eastAsia="zh-CN"/>
        </w:rPr>
        <w:t>公共厕所</w:t>
      </w:r>
      <w:r>
        <w:rPr>
          <w:rFonts w:hint="eastAsia"/>
          <w:highlight w:val="none"/>
        </w:rPr>
        <w:t>设施接口应匹配，并应满足装配式</w:t>
      </w:r>
      <w:r>
        <w:rPr>
          <w:rFonts w:hint="eastAsia"/>
          <w:highlight w:val="none"/>
          <w:lang w:eastAsia="zh-CN"/>
        </w:rPr>
        <w:t>公共厕所</w:t>
      </w:r>
      <w:r>
        <w:rPr>
          <w:rFonts w:hint="eastAsia"/>
          <w:highlight w:val="none"/>
        </w:rPr>
        <w:t>使用功能的要求。</w:t>
      </w:r>
    </w:p>
    <w:p w14:paraId="6D7D8887">
      <w:pPr>
        <w:pStyle w:val="16"/>
        <w:keepNext w:val="0"/>
        <w:keepLines w:val="0"/>
        <w:pageBreakBefore w:val="0"/>
        <w:kinsoku/>
        <w:wordWrap/>
        <w:overflowPunct/>
        <w:topLinePunct w:val="0"/>
        <w:autoSpaceDE/>
        <w:autoSpaceDN/>
        <w:bidi w:val="0"/>
        <w:adjustRightInd/>
        <w:snapToGrid/>
        <w:spacing w:line="460" w:lineRule="exact"/>
        <w:textAlignment w:val="auto"/>
        <w:rPr>
          <w:highlight w:val="none"/>
        </w:rPr>
      </w:pPr>
      <w:r>
        <w:rPr>
          <w:rFonts w:hint="eastAsia"/>
          <w:highlight w:val="none"/>
        </w:rPr>
        <w:t>7.3.</w:t>
      </w:r>
      <w:r>
        <w:rPr>
          <w:rFonts w:hint="eastAsia"/>
          <w:highlight w:val="none"/>
          <w:lang w:val="en-US" w:eastAsia="zh-CN"/>
        </w:rPr>
        <w:t>8</w:t>
      </w:r>
      <w:r>
        <w:rPr>
          <w:rFonts w:hint="eastAsia"/>
          <w:highlight w:val="none"/>
        </w:rPr>
        <w:t xml:space="preserve"> </w:t>
      </w:r>
      <w:r>
        <w:rPr>
          <w:rFonts w:hint="eastAsia"/>
          <w:highlight w:val="none"/>
          <w:lang w:val="en-US" w:eastAsia="zh-CN"/>
        </w:rPr>
        <w:t xml:space="preserve"> </w:t>
      </w:r>
      <w:r>
        <w:rPr>
          <w:rFonts w:hint="eastAsia"/>
          <w:highlight w:val="none"/>
        </w:rPr>
        <w:t>施工验收标准：</w:t>
      </w:r>
    </w:p>
    <w:p w14:paraId="41D2B96F">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eastAsia="宋体"/>
          <w:highlight w:val="none"/>
          <w:lang w:eastAsia="zh-CN"/>
        </w:rPr>
      </w:pPr>
      <w:r>
        <w:rPr>
          <w:rFonts w:hint="eastAsia"/>
          <w:highlight w:val="none"/>
        </w:rPr>
        <w:t>1</w:t>
      </w:r>
      <w:r>
        <w:rPr>
          <w:rFonts w:hint="eastAsia"/>
          <w:highlight w:val="none"/>
          <w:lang w:val="en-US" w:eastAsia="zh-CN"/>
        </w:rPr>
        <w:t xml:space="preserve"> </w:t>
      </w:r>
      <w:r>
        <w:rPr>
          <w:rFonts w:hint="eastAsia"/>
          <w:highlight w:val="none"/>
        </w:rPr>
        <w:t>装配式</w:t>
      </w:r>
      <w:r>
        <w:rPr>
          <w:rFonts w:hint="eastAsia"/>
          <w:highlight w:val="none"/>
          <w:lang w:eastAsia="zh-CN"/>
        </w:rPr>
        <w:t>公共厕所</w:t>
      </w:r>
      <w:r>
        <w:rPr>
          <w:rFonts w:hint="eastAsia"/>
          <w:highlight w:val="none"/>
        </w:rPr>
        <w:t>的结构应满足抗震、抗风等要求，确保结构安全可靠</w:t>
      </w:r>
      <w:r>
        <w:rPr>
          <w:rFonts w:hint="eastAsia"/>
          <w:highlight w:val="none"/>
          <w:lang w:eastAsia="zh-CN"/>
        </w:rPr>
        <w:t>；</w:t>
      </w:r>
    </w:p>
    <w:p w14:paraId="4924B123">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highlight w:val="none"/>
          <w:lang w:eastAsia="zh-CN"/>
        </w:rPr>
      </w:pPr>
      <w:r>
        <w:rPr>
          <w:rFonts w:hint="eastAsia"/>
          <w:highlight w:val="none"/>
        </w:rPr>
        <w:t>2</w:t>
      </w:r>
      <w:r>
        <w:rPr>
          <w:rFonts w:hint="eastAsia"/>
          <w:highlight w:val="none"/>
          <w:lang w:val="en-US" w:eastAsia="zh-CN"/>
        </w:rPr>
        <w:t xml:space="preserve"> </w:t>
      </w:r>
      <w:r>
        <w:rPr>
          <w:rFonts w:hint="eastAsia"/>
          <w:highlight w:val="none"/>
        </w:rPr>
        <w:t>装配式</w:t>
      </w:r>
      <w:r>
        <w:rPr>
          <w:rFonts w:hint="eastAsia"/>
          <w:highlight w:val="none"/>
          <w:lang w:eastAsia="zh-CN"/>
        </w:rPr>
        <w:t>公共厕所</w:t>
      </w:r>
      <w:r>
        <w:rPr>
          <w:rFonts w:hint="eastAsia"/>
          <w:highlight w:val="none"/>
        </w:rPr>
        <w:t>的地面、墙面和屋顶应具有良好的防水性能，保证使用过程中不发生渗漏。装配式</w:t>
      </w:r>
      <w:r>
        <w:rPr>
          <w:rFonts w:hint="eastAsia"/>
          <w:highlight w:val="none"/>
          <w:lang w:eastAsia="zh-CN"/>
        </w:rPr>
        <w:t>公共厕所</w:t>
      </w:r>
      <w:r>
        <w:rPr>
          <w:rFonts w:hint="eastAsia"/>
          <w:highlight w:val="none"/>
        </w:rPr>
        <w:t>洁具的材料、加工制作、使用功能应符合设计要求和国家现行有关标准的规定，其材料应有防水、防腐、防霉处理。装配式</w:t>
      </w:r>
      <w:r>
        <w:rPr>
          <w:rFonts w:hint="eastAsia"/>
          <w:highlight w:val="none"/>
          <w:lang w:eastAsia="zh-CN"/>
        </w:rPr>
        <w:t>公共厕所</w:t>
      </w:r>
      <w:r>
        <w:rPr>
          <w:rFonts w:hint="eastAsia"/>
          <w:highlight w:val="none"/>
        </w:rPr>
        <w:t>设置的排污管道与相应的洁具相关接口及功能匹配</w:t>
      </w:r>
      <w:r>
        <w:rPr>
          <w:rFonts w:hint="eastAsia"/>
          <w:highlight w:val="none"/>
          <w:lang w:eastAsia="zh-CN"/>
        </w:rPr>
        <w:t>；</w:t>
      </w:r>
    </w:p>
    <w:p w14:paraId="1F3C7473">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eastAsia="宋体"/>
          <w:highlight w:val="none"/>
          <w:lang w:eastAsia="zh-CN"/>
        </w:rPr>
      </w:pPr>
      <w:r>
        <w:rPr>
          <w:highlight w:val="none"/>
        </w:rPr>
        <w:t>3</w:t>
      </w:r>
      <w:r>
        <w:rPr>
          <w:rFonts w:hint="eastAsia"/>
          <w:highlight w:val="none"/>
          <w:lang w:val="en-US" w:eastAsia="zh-CN"/>
        </w:rPr>
        <w:t xml:space="preserve"> </w:t>
      </w:r>
      <w:r>
        <w:rPr>
          <w:rFonts w:hint="eastAsia"/>
          <w:highlight w:val="none"/>
        </w:rPr>
        <w:t>装配式</w:t>
      </w:r>
      <w:r>
        <w:rPr>
          <w:rFonts w:hint="eastAsia"/>
          <w:highlight w:val="none"/>
          <w:lang w:eastAsia="zh-CN"/>
        </w:rPr>
        <w:t>公共厕所</w:t>
      </w:r>
      <w:r>
        <w:rPr>
          <w:rFonts w:hint="eastAsia"/>
          <w:highlight w:val="none"/>
        </w:rPr>
        <w:t>设施外观应清洁、无污损。内部应保持清洁、无异味，水龙头、洗手盆等设施应保持完好、清洁</w:t>
      </w:r>
      <w:r>
        <w:rPr>
          <w:rFonts w:hint="eastAsia"/>
          <w:highlight w:val="none"/>
          <w:lang w:eastAsia="zh-CN"/>
        </w:rPr>
        <w:t>；</w:t>
      </w:r>
    </w:p>
    <w:p w14:paraId="55189349">
      <w:pPr>
        <w:pStyle w:val="16"/>
        <w:keepNext w:val="0"/>
        <w:keepLines w:val="0"/>
        <w:pageBreakBefore w:val="0"/>
        <w:kinsoku/>
        <w:wordWrap/>
        <w:overflowPunct/>
        <w:topLinePunct w:val="0"/>
        <w:autoSpaceDE/>
        <w:autoSpaceDN/>
        <w:bidi w:val="0"/>
        <w:adjustRightInd/>
        <w:snapToGrid/>
        <w:spacing w:line="460" w:lineRule="exact"/>
        <w:ind w:firstLine="560" w:firstLineChars="200"/>
        <w:textAlignment w:val="auto"/>
        <w:rPr>
          <w:highlight w:val="none"/>
        </w:rPr>
      </w:pPr>
      <w:r>
        <w:rPr>
          <w:rFonts w:hint="eastAsia"/>
          <w:highlight w:val="none"/>
        </w:rPr>
        <w:t>4</w:t>
      </w:r>
      <w:r>
        <w:rPr>
          <w:rFonts w:hint="eastAsia"/>
          <w:highlight w:val="none"/>
          <w:lang w:val="en-US" w:eastAsia="zh-CN"/>
        </w:rPr>
        <w:t xml:space="preserve"> </w:t>
      </w:r>
      <w:r>
        <w:rPr>
          <w:rFonts w:hint="eastAsia"/>
          <w:highlight w:val="none"/>
        </w:rPr>
        <w:t>装配式</w:t>
      </w:r>
      <w:r>
        <w:rPr>
          <w:rFonts w:hint="eastAsia"/>
          <w:highlight w:val="none"/>
          <w:lang w:eastAsia="zh-CN"/>
        </w:rPr>
        <w:t>公共厕所</w:t>
      </w:r>
      <w:r>
        <w:rPr>
          <w:rFonts w:hint="eastAsia"/>
          <w:highlight w:val="none"/>
        </w:rPr>
        <w:t>宜采用节能环保技术，如节水型水龙头、节能灯具等，以降低能耗和减少对环境的影响。</w:t>
      </w:r>
    </w:p>
    <w:p w14:paraId="5EA59B10">
      <w:pPr>
        <w:pStyle w:val="16"/>
        <w:keepNext w:val="0"/>
        <w:keepLines w:val="0"/>
        <w:pageBreakBefore w:val="0"/>
        <w:kinsoku/>
        <w:wordWrap/>
        <w:overflowPunct/>
        <w:topLinePunct w:val="0"/>
        <w:autoSpaceDE/>
        <w:autoSpaceDN/>
        <w:bidi w:val="0"/>
        <w:adjustRightInd/>
        <w:snapToGrid/>
        <w:spacing w:line="460" w:lineRule="exact"/>
        <w:textAlignment w:val="auto"/>
        <w:rPr>
          <w:color w:val="0000FF"/>
          <w:highlight w:val="none"/>
        </w:rPr>
      </w:pPr>
      <w:r>
        <w:rPr>
          <w:rFonts w:hint="eastAsia" w:eastAsiaTheme="minorEastAsia"/>
          <w:color w:val="0000FF"/>
          <w:highlight w:val="none"/>
          <w:lang w:val="en-US" w:eastAsia="zh-CN"/>
        </w:rPr>
        <w:t>7.3.7~7.3.8明确了装配式公共厕所施工验收和部品部件验收的的具体要求。</w:t>
      </w:r>
    </w:p>
    <w:p w14:paraId="60F04484">
      <w:pPr>
        <w:pStyle w:val="16"/>
        <w:keepNext w:val="0"/>
        <w:keepLines w:val="0"/>
        <w:pageBreakBefore w:val="0"/>
        <w:kinsoku/>
        <w:wordWrap/>
        <w:overflowPunct/>
        <w:topLinePunct w:val="0"/>
        <w:autoSpaceDE/>
        <w:autoSpaceDN/>
        <w:bidi w:val="0"/>
        <w:adjustRightInd/>
        <w:snapToGrid/>
        <w:spacing w:line="460" w:lineRule="exact"/>
        <w:textAlignment w:val="auto"/>
        <w:rPr>
          <w:color w:val="0000FF"/>
          <w:highlight w:val="none"/>
        </w:rPr>
      </w:pPr>
    </w:p>
    <w:p w14:paraId="2DB5CCF2">
      <w:pPr>
        <w:pStyle w:val="16"/>
        <w:keepNext w:val="0"/>
        <w:keepLines w:val="0"/>
        <w:pageBreakBefore w:val="0"/>
        <w:kinsoku/>
        <w:wordWrap/>
        <w:overflowPunct/>
        <w:topLinePunct w:val="0"/>
        <w:autoSpaceDE/>
        <w:autoSpaceDN/>
        <w:bidi w:val="0"/>
        <w:adjustRightInd/>
        <w:snapToGrid/>
        <w:spacing w:line="460" w:lineRule="exact"/>
        <w:textAlignment w:val="auto"/>
        <w:rPr>
          <w:highlight w:val="none"/>
        </w:rPr>
      </w:pPr>
    </w:p>
    <w:p w14:paraId="147FFD4F">
      <w:pPr>
        <w:pStyle w:val="16"/>
        <w:keepNext w:val="0"/>
        <w:keepLines w:val="0"/>
        <w:pageBreakBefore w:val="0"/>
        <w:kinsoku/>
        <w:wordWrap/>
        <w:overflowPunct/>
        <w:topLinePunct w:val="0"/>
        <w:autoSpaceDE/>
        <w:autoSpaceDN/>
        <w:bidi w:val="0"/>
        <w:adjustRightInd/>
        <w:snapToGrid/>
        <w:spacing w:line="460" w:lineRule="exact"/>
        <w:textAlignment w:val="auto"/>
        <w:rPr>
          <w:highlight w:val="none"/>
        </w:rPr>
      </w:pPr>
    </w:p>
    <w:p w14:paraId="7D899636">
      <w:pPr>
        <w:pStyle w:val="16"/>
        <w:keepNext w:val="0"/>
        <w:keepLines w:val="0"/>
        <w:pageBreakBefore w:val="0"/>
        <w:kinsoku/>
        <w:wordWrap/>
        <w:overflowPunct/>
        <w:topLinePunct w:val="0"/>
        <w:autoSpaceDE/>
        <w:autoSpaceDN/>
        <w:bidi w:val="0"/>
        <w:adjustRightInd/>
        <w:snapToGrid/>
        <w:spacing w:line="460" w:lineRule="exact"/>
        <w:textAlignment w:val="auto"/>
        <w:rPr>
          <w:highlight w:val="none"/>
        </w:rPr>
      </w:pPr>
    </w:p>
    <w:p w14:paraId="7F235709">
      <w:pPr>
        <w:keepNext w:val="0"/>
        <w:keepLines w:val="0"/>
        <w:pageBreakBefore w:val="0"/>
        <w:kinsoku/>
        <w:wordWrap/>
        <w:overflowPunct/>
        <w:topLinePunct w:val="0"/>
        <w:autoSpaceDE/>
        <w:autoSpaceDN/>
        <w:bidi w:val="0"/>
        <w:adjustRightInd/>
        <w:snapToGrid/>
        <w:spacing w:line="460" w:lineRule="exact"/>
        <w:textAlignment w:val="auto"/>
        <w:rPr>
          <w:highlight w:val="none"/>
        </w:rPr>
      </w:pPr>
      <w:bookmarkStart w:id="147" w:name="_Toc21499"/>
      <w:bookmarkStart w:id="148" w:name="_Toc19799"/>
      <w:bookmarkStart w:id="149" w:name="_Toc653"/>
      <w:r>
        <w:rPr>
          <w:highlight w:val="none"/>
        </w:rPr>
        <w:br w:type="page"/>
      </w:r>
    </w:p>
    <w:p w14:paraId="17C00D21">
      <w:pPr>
        <w:pStyle w:val="3"/>
        <w:keepNext w:val="0"/>
        <w:keepLines w:val="0"/>
        <w:spacing w:before="0" w:after="0" w:line="360" w:lineRule="auto"/>
        <w:rPr>
          <w:rFonts w:hint="eastAsia"/>
          <w:bCs/>
          <w:color w:val="auto"/>
          <w:sz w:val="44"/>
          <w:szCs w:val="44"/>
          <w:lang w:val="en-US" w:eastAsia="zh-CN"/>
        </w:rPr>
      </w:pPr>
      <w:bookmarkStart w:id="150" w:name="_Toc5283"/>
      <w:bookmarkStart w:id="151" w:name="_Toc29922"/>
      <w:bookmarkStart w:id="152" w:name="_Toc120"/>
      <w:r>
        <w:rPr>
          <w:rFonts w:hint="eastAsia"/>
          <w:bCs/>
          <w:color w:val="auto"/>
          <w:sz w:val="44"/>
          <w:szCs w:val="44"/>
          <w:lang w:val="en-US" w:eastAsia="zh-CN"/>
        </w:rPr>
        <w:t>8</w:t>
      </w:r>
      <w:bookmarkEnd w:id="147"/>
      <w:bookmarkEnd w:id="148"/>
      <w:bookmarkEnd w:id="149"/>
      <w:bookmarkEnd w:id="150"/>
      <w:bookmarkEnd w:id="151"/>
      <w:r>
        <w:rPr>
          <w:rFonts w:hint="eastAsia"/>
          <w:bCs/>
          <w:color w:val="auto"/>
          <w:sz w:val="44"/>
          <w:szCs w:val="44"/>
          <w:lang w:val="en-US" w:eastAsia="zh-CN"/>
        </w:rPr>
        <w:t xml:space="preserve">  维护管理</w:t>
      </w:r>
      <w:bookmarkEnd w:id="152"/>
    </w:p>
    <w:p w14:paraId="480D55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8.</w:t>
      </w:r>
      <w:r>
        <w:rPr>
          <w:rFonts w:hint="eastAsia"/>
          <w:highlight w:val="none"/>
          <w:lang w:val="en-US" w:eastAsia="zh-CN"/>
        </w:rPr>
        <w:t>0.</w:t>
      </w:r>
      <w:r>
        <w:rPr>
          <w:rFonts w:hint="eastAsia"/>
          <w:highlight w:val="none"/>
        </w:rPr>
        <w:t>1  装配式</w:t>
      </w:r>
      <w:r>
        <w:rPr>
          <w:rFonts w:hint="eastAsia"/>
          <w:highlight w:val="none"/>
          <w:lang w:eastAsia="zh-CN"/>
        </w:rPr>
        <w:t>公共厕所</w:t>
      </w:r>
      <w:r>
        <w:rPr>
          <w:rFonts w:hint="eastAsia"/>
          <w:highlight w:val="none"/>
        </w:rPr>
        <w:t>生产单位应向建设单位提供完整的竣工资料</w:t>
      </w:r>
      <w:r>
        <w:rPr>
          <w:rFonts w:hint="eastAsia"/>
          <w:highlight w:val="none"/>
          <w:lang w:eastAsia="zh-CN"/>
        </w:rPr>
        <w:t>（</w:t>
      </w:r>
      <w:r>
        <w:rPr>
          <w:rFonts w:hint="eastAsia"/>
          <w:highlight w:val="none"/>
        </w:rPr>
        <w:t>包括</w:t>
      </w:r>
      <w:r>
        <w:rPr>
          <w:rFonts w:hint="eastAsia"/>
          <w:highlight w:val="none"/>
          <w:lang w:val="en-US" w:eastAsia="zh-CN"/>
        </w:rPr>
        <w:t>竣</w:t>
      </w:r>
      <w:r>
        <w:rPr>
          <w:rFonts w:hint="eastAsia"/>
          <w:highlight w:val="none"/>
        </w:rPr>
        <w:t>工图纸、验收报告、售后服务单及设施设备的使用说明书和质量保证书</w:t>
      </w:r>
      <w:r>
        <w:rPr>
          <w:rFonts w:hint="eastAsia"/>
          <w:highlight w:val="none"/>
          <w:lang w:eastAsia="zh-CN"/>
        </w:rPr>
        <w:t>等）</w:t>
      </w:r>
      <w:r>
        <w:rPr>
          <w:rFonts w:hint="eastAsia"/>
          <w:highlight w:val="none"/>
        </w:rPr>
        <w:t>。</w:t>
      </w:r>
    </w:p>
    <w:p w14:paraId="323BC00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eastAsiaTheme="minorEastAsia"/>
          <w:color w:val="0000FF"/>
          <w:kern w:val="2"/>
          <w:sz w:val="28"/>
          <w:szCs w:val="24"/>
          <w:highlight w:val="none"/>
          <w:lang w:val="en-US" w:eastAsia="zh-CN" w:bidi="ar-SA"/>
        </w:rPr>
      </w:pPr>
      <w:r>
        <w:rPr>
          <w:rFonts w:hint="eastAsia" w:ascii="Times New Roman" w:hAnsi="Times New Roman" w:cs="Times New Roman" w:eastAsiaTheme="minorEastAsia"/>
          <w:color w:val="0000FF"/>
          <w:kern w:val="2"/>
          <w:sz w:val="28"/>
          <w:szCs w:val="24"/>
          <w:highlight w:val="none"/>
          <w:lang w:val="en-US" w:eastAsia="zh-CN" w:bidi="ar-SA"/>
        </w:rPr>
        <w:t>8.</w:t>
      </w:r>
      <w:r>
        <w:rPr>
          <w:rFonts w:hint="eastAsia" w:cs="Times New Roman" w:eastAsiaTheme="minorEastAsia"/>
          <w:color w:val="0000FF"/>
          <w:kern w:val="2"/>
          <w:sz w:val="28"/>
          <w:szCs w:val="24"/>
          <w:highlight w:val="none"/>
          <w:lang w:val="en-US" w:eastAsia="zh-CN" w:bidi="ar-SA"/>
        </w:rPr>
        <w:t>0.</w:t>
      </w:r>
      <w:r>
        <w:rPr>
          <w:rFonts w:hint="eastAsia" w:ascii="Times New Roman" w:hAnsi="Times New Roman" w:cs="Times New Roman" w:eastAsiaTheme="minorEastAsia"/>
          <w:color w:val="0000FF"/>
          <w:kern w:val="2"/>
          <w:sz w:val="28"/>
          <w:szCs w:val="24"/>
          <w:highlight w:val="none"/>
          <w:lang w:val="en-US" w:eastAsia="zh-CN" w:bidi="ar-SA"/>
        </w:rPr>
        <w:t>1</w:t>
      </w:r>
      <w:r>
        <w:rPr>
          <w:rFonts w:hint="eastAsia" w:cs="Times New Roman" w:eastAsiaTheme="minorEastAsia"/>
          <w:color w:val="0000FF"/>
          <w:kern w:val="2"/>
          <w:sz w:val="28"/>
          <w:szCs w:val="24"/>
          <w:highlight w:val="none"/>
          <w:lang w:val="en-US" w:eastAsia="zh-CN" w:bidi="ar-SA"/>
        </w:rPr>
        <w:t xml:space="preserve">  </w:t>
      </w:r>
      <w:r>
        <w:rPr>
          <w:rFonts w:hint="eastAsia" w:ascii="Times New Roman" w:hAnsi="Times New Roman" w:cs="Times New Roman" w:eastAsiaTheme="minorEastAsia"/>
          <w:color w:val="0000FF"/>
          <w:kern w:val="2"/>
          <w:sz w:val="28"/>
          <w:szCs w:val="24"/>
          <w:highlight w:val="none"/>
          <w:lang w:val="en-US" w:eastAsia="zh-CN" w:bidi="ar-SA"/>
        </w:rPr>
        <w:t>本条规定了装配式公共厕所必须有完整的竣工资料及具体内容。</w:t>
      </w:r>
    </w:p>
    <w:p w14:paraId="5D5D2D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8.</w:t>
      </w:r>
      <w:r>
        <w:rPr>
          <w:rFonts w:hint="eastAsia"/>
          <w:highlight w:val="none"/>
          <w:lang w:val="en-US" w:eastAsia="zh-CN"/>
        </w:rPr>
        <w:t>0.2</w:t>
      </w:r>
      <w:r>
        <w:rPr>
          <w:rFonts w:hint="eastAsia"/>
          <w:highlight w:val="none"/>
        </w:rPr>
        <w:t xml:space="preserve"> 装配式</w:t>
      </w:r>
      <w:r>
        <w:rPr>
          <w:rFonts w:hint="eastAsia"/>
          <w:highlight w:val="none"/>
          <w:lang w:eastAsia="zh-CN"/>
        </w:rPr>
        <w:t>公共厕所</w:t>
      </w:r>
      <w:r>
        <w:rPr>
          <w:rFonts w:hint="eastAsia"/>
          <w:highlight w:val="none"/>
        </w:rPr>
        <w:t>的智能化设施要定期更新系统，做好系统维护工作。</w:t>
      </w:r>
    </w:p>
    <w:p w14:paraId="6C68A38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eastAsiaTheme="minorEastAsia"/>
          <w:color w:val="0000FF"/>
          <w:kern w:val="2"/>
          <w:sz w:val="28"/>
          <w:szCs w:val="24"/>
          <w:highlight w:val="none"/>
          <w:lang w:val="en-US" w:eastAsia="zh-CN" w:bidi="ar-SA"/>
        </w:rPr>
      </w:pPr>
      <w:r>
        <w:rPr>
          <w:rFonts w:hint="eastAsia" w:ascii="Times New Roman" w:hAnsi="Times New Roman" w:cs="Times New Roman" w:eastAsiaTheme="minorEastAsia"/>
          <w:color w:val="0000FF"/>
          <w:kern w:val="2"/>
          <w:sz w:val="28"/>
          <w:szCs w:val="24"/>
          <w:highlight w:val="none"/>
          <w:lang w:val="en-US" w:eastAsia="zh-CN" w:bidi="ar-SA"/>
        </w:rPr>
        <w:t>8.</w:t>
      </w:r>
      <w:r>
        <w:rPr>
          <w:rFonts w:hint="eastAsia" w:cs="Times New Roman" w:eastAsiaTheme="minorEastAsia"/>
          <w:color w:val="0000FF"/>
          <w:kern w:val="2"/>
          <w:sz w:val="28"/>
          <w:szCs w:val="24"/>
          <w:highlight w:val="none"/>
          <w:lang w:val="en-US" w:eastAsia="zh-CN" w:bidi="ar-SA"/>
        </w:rPr>
        <w:t xml:space="preserve">0.2  </w:t>
      </w:r>
      <w:r>
        <w:rPr>
          <w:rFonts w:hint="default" w:ascii="Times New Roman" w:hAnsi="Times New Roman" w:cs="Times New Roman" w:eastAsiaTheme="minorEastAsia"/>
          <w:color w:val="0000FF"/>
          <w:kern w:val="2"/>
          <w:sz w:val="28"/>
          <w:szCs w:val="24"/>
          <w:highlight w:val="none"/>
          <w:lang w:val="en-US" w:eastAsia="zh-CN" w:bidi="ar-SA"/>
        </w:rPr>
        <w:t>智能化设施需做好维护及系统更新工作，</w:t>
      </w:r>
      <w:r>
        <w:rPr>
          <w:rFonts w:hint="eastAsia" w:ascii="Times New Roman" w:hAnsi="Times New Roman" w:cs="Times New Roman" w:eastAsiaTheme="minorEastAsia"/>
          <w:color w:val="0000FF"/>
          <w:kern w:val="2"/>
          <w:sz w:val="28"/>
          <w:szCs w:val="24"/>
          <w:highlight w:val="none"/>
          <w:lang w:val="en-US" w:eastAsia="zh-CN" w:bidi="ar-SA"/>
        </w:rPr>
        <w:t>确保智能化设施的稳定运行和及时维修，能够为用户提供更加优质、高效的服务</w:t>
      </w:r>
      <w:r>
        <w:rPr>
          <w:rFonts w:hint="default" w:ascii="Times New Roman" w:hAnsi="Times New Roman" w:cs="Times New Roman" w:eastAsiaTheme="minorEastAsia"/>
          <w:color w:val="0000FF"/>
          <w:kern w:val="2"/>
          <w:sz w:val="28"/>
          <w:szCs w:val="24"/>
          <w:highlight w:val="none"/>
          <w:lang w:val="en-US" w:eastAsia="zh-CN" w:bidi="ar-SA"/>
        </w:rPr>
        <w:t>。</w:t>
      </w:r>
    </w:p>
    <w:p w14:paraId="603032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ighlight w:val="none"/>
        </w:rPr>
      </w:pPr>
      <w:r>
        <w:rPr>
          <w:rFonts w:hint="eastAsia"/>
          <w:highlight w:val="none"/>
        </w:rPr>
        <w:t>8.</w:t>
      </w:r>
      <w:r>
        <w:rPr>
          <w:rFonts w:hint="eastAsia"/>
          <w:highlight w:val="none"/>
          <w:lang w:val="en-US" w:eastAsia="zh-CN"/>
        </w:rPr>
        <w:t>0.3</w:t>
      </w:r>
      <w:r>
        <w:rPr>
          <w:rFonts w:hint="eastAsia"/>
          <w:highlight w:val="none"/>
        </w:rPr>
        <w:t xml:space="preserve"> 装配式</w:t>
      </w:r>
      <w:r>
        <w:rPr>
          <w:rFonts w:hint="eastAsia"/>
          <w:highlight w:val="none"/>
          <w:lang w:eastAsia="zh-CN"/>
        </w:rPr>
        <w:t>公共厕所维护</w:t>
      </w:r>
      <w:r>
        <w:rPr>
          <w:rFonts w:hint="eastAsia"/>
          <w:highlight w:val="none"/>
        </w:rPr>
        <w:t>管理单位</w:t>
      </w:r>
      <w:r>
        <w:rPr>
          <w:rFonts w:hint="eastAsia"/>
          <w:highlight w:val="none"/>
          <w:lang w:eastAsia="zh-CN"/>
        </w:rPr>
        <w:t>应定期对</w:t>
      </w:r>
      <w:r>
        <w:rPr>
          <w:rFonts w:hint="eastAsia"/>
          <w:highlight w:val="none"/>
        </w:rPr>
        <w:t>主体结构系统、外围护系统、设备管线系统</w:t>
      </w:r>
      <w:r>
        <w:rPr>
          <w:rFonts w:hint="eastAsia"/>
          <w:highlight w:val="none"/>
          <w:lang w:eastAsia="zh-CN"/>
        </w:rPr>
        <w:t>进行</w:t>
      </w:r>
      <w:r>
        <w:rPr>
          <w:rFonts w:hint="eastAsia"/>
          <w:highlight w:val="none"/>
        </w:rPr>
        <w:t>检查和维护。</w:t>
      </w:r>
    </w:p>
    <w:p w14:paraId="6780A8E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eastAsiaTheme="minorEastAsia"/>
          <w:color w:val="0000FF"/>
          <w:kern w:val="2"/>
          <w:sz w:val="28"/>
          <w:szCs w:val="24"/>
          <w:highlight w:val="none"/>
          <w:lang w:val="en-US" w:eastAsia="zh-CN" w:bidi="ar-SA"/>
        </w:rPr>
      </w:pPr>
      <w:r>
        <w:rPr>
          <w:rFonts w:hint="eastAsia" w:ascii="Times New Roman" w:hAnsi="Times New Roman" w:cs="Times New Roman" w:eastAsiaTheme="minorEastAsia"/>
          <w:color w:val="0000FF"/>
          <w:kern w:val="2"/>
          <w:sz w:val="28"/>
          <w:szCs w:val="24"/>
          <w:highlight w:val="none"/>
          <w:lang w:val="en-US" w:eastAsia="zh-CN" w:bidi="ar-SA"/>
        </w:rPr>
        <w:t>8.</w:t>
      </w:r>
      <w:r>
        <w:rPr>
          <w:rFonts w:hint="eastAsia" w:cs="Times New Roman" w:eastAsiaTheme="minorEastAsia"/>
          <w:color w:val="0000FF"/>
          <w:kern w:val="2"/>
          <w:sz w:val="28"/>
          <w:szCs w:val="24"/>
          <w:highlight w:val="none"/>
          <w:lang w:val="en-US" w:eastAsia="zh-CN" w:bidi="ar-SA"/>
        </w:rPr>
        <w:t xml:space="preserve">0.3  </w:t>
      </w:r>
      <w:r>
        <w:rPr>
          <w:rFonts w:hint="eastAsia" w:ascii="Times New Roman" w:hAnsi="Times New Roman" w:cs="Times New Roman" w:eastAsiaTheme="minorEastAsia"/>
          <w:color w:val="0000FF"/>
          <w:kern w:val="2"/>
          <w:sz w:val="28"/>
          <w:szCs w:val="24"/>
          <w:highlight w:val="none"/>
          <w:lang w:val="en-US" w:eastAsia="zh-CN" w:bidi="ar-SA"/>
        </w:rPr>
        <w:t>本条规定了装配式公共厕所</w:t>
      </w:r>
      <w:r>
        <w:rPr>
          <w:rFonts w:hint="eastAsia" w:cs="Times New Roman" w:eastAsiaTheme="minorEastAsia"/>
          <w:color w:val="0000FF"/>
          <w:kern w:val="2"/>
          <w:sz w:val="28"/>
          <w:szCs w:val="24"/>
          <w:highlight w:val="none"/>
          <w:lang w:val="en-US" w:eastAsia="zh-CN" w:bidi="ar-SA"/>
        </w:rPr>
        <w:t>检查和维护的重点</w:t>
      </w:r>
      <w:r>
        <w:rPr>
          <w:rFonts w:hint="eastAsia" w:ascii="Times New Roman" w:hAnsi="Times New Roman" w:cs="Times New Roman" w:eastAsiaTheme="minorEastAsia"/>
          <w:color w:val="0000FF"/>
          <w:kern w:val="2"/>
          <w:sz w:val="28"/>
          <w:szCs w:val="24"/>
          <w:highlight w:val="none"/>
          <w:lang w:val="en-US" w:eastAsia="zh-CN" w:bidi="ar-SA"/>
        </w:rPr>
        <w:t>内容。</w:t>
      </w:r>
    </w:p>
    <w:p w14:paraId="1475F44C">
      <w:pPr>
        <w:keepNext w:val="0"/>
        <w:keepLines w:val="0"/>
        <w:pageBreakBefore w:val="0"/>
        <w:widowControl w:val="0"/>
        <w:kinsoku/>
        <w:wordWrap/>
        <w:overflowPunct/>
        <w:topLinePunct w:val="0"/>
        <w:autoSpaceDE/>
        <w:autoSpaceDN/>
        <w:bidi w:val="0"/>
        <w:adjustRightInd/>
        <w:snapToGrid/>
        <w:spacing w:line="460" w:lineRule="exact"/>
        <w:textAlignment w:val="auto"/>
        <w:rPr>
          <w:highlight w:val="none"/>
        </w:rPr>
      </w:pPr>
      <w:r>
        <w:rPr>
          <w:rFonts w:hint="eastAsia"/>
          <w:highlight w:val="none"/>
        </w:rPr>
        <w:t>8.</w:t>
      </w:r>
      <w:r>
        <w:rPr>
          <w:rFonts w:hint="eastAsia"/>
          <w:highlight w:val="none"/>
          <w:lang w:val="en-US" w:eastAsia="zh-CN"/>
        </w:rPr>
        <w:t>0.4</w:t>
      </w:r>
      <w:r>
        <w:rPr>
          <w:rFonts w:hint="eastAsia"/>
          <w:highlight w:val="none"/>
        </w:rPr>
        <w:t xml:space="preserve">  </w:t>
      </w:r>
      <w:r>
        <w:rPr>
          <w:rFonts w:hint="eastAsia" w:ascii="Times New Roman" w:hAnsi="Times New Roman" w:cs="Times New Roman" w:eastAsiaTheme="minorEastAsia"/>
          <w:color w:val="auto"/>
          <w:kern w:val="2"/>
          <w:sz w:val="28"/>
          <w:szCs w:val="24"/>
          <w:highlight w:val="none"/>
          <w:lang w:val="en-US" w:eastAsia="zh-CN" w:bidi="ar-SA"/>
        </w:rPr>
        <w:t>装配式公共厕所</w:t>
      </w:r>
      <w:r>
        <w:rPr>
          <w:rFonts w:hint="eastAsia" w:cs="Times New Roman" w:eastAsiaTheme="minorEastAsia"/>
          <w:color w:val="auto"/>
          <w:kern w:val="2"/>
          <w:sz w:val="28"/>
          <w:szCs w:val="24"/>
          <w:highlight w:val="none"/>
          <w:lang w:val="en-US" w:eastAsia="zh-CN" w:bidi="ar-SA"/>
        </w:rPr>
        <w:t>的</w:t>
      </w:r>
      <w:r>
        <w:rPr>
          <w:rFonts w:hint="eastAsia"/>
          <w:color w:val="auto"/>
          <w:highlight w:val="none"/>
          <w:lang w:eastAsia="zh-CN"/>
        </w:rPr>
        <w:t>维护</w:t>
      </w:r>
      <w:r>
        <w:rPr>
          <w:rFonts w:hint="eastAsia"/>
          <w:color w:val="auto"/>
          <w:highlight w:val="none"/>
        </w:rPr>
        <w:t>管理单位应做好日常保洁</w:t>
      </w:r>
      <w:r>
        <w:rPr>
          <w:rFonts w:hint="default" w:ascii="Times New Roman" w:hAnsi="Times New Roman" w:cs="Times New Roman" w:eastAsiaTheme="minorEastAsia"/>
          <w:color w:val="auto"/>
          <w:kern w:val="2"/>
          <w:sz w:val="28"/>
          <w:szCs w:val="24"/>
          <w:highlight w:val="none"/>
          <w:lang w:val="en-US" w:eastAsia="zh-CN" w:bidi="ar-SA"/>
        </w:rPr>
        <w:t>、定期巡查及维护保养</w:t>
      </w:r>
      <w:r>
        <w:rPr>
          <w:rFonts w:hint="eastAsia"/>
          <w:color w:val="auto"/>
          <w:highlight w:val="none"/>
        </w:rPr>
        <w:t>工作</w:t>
      </w:r>
      <w:r>
        <w:rPr>
          <w:rFonts w:hint="eastAsia"/>
          <w:color w:val="auto"/>
          <w:highlight w:val="none"/>
          <w:lang w:eastAsia="zh-CN"/>
        </w:rPr>
        <w:t>。</w:t>
      </w:r>
    </w:p>
    <w:p w14:paraId="4EE8353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0000FF"/>
          <w:kern w:val="2"/>
          <w:sz w:val="28"/>
          <w:szCs w:val="24"/>
          <w:highlight w:val="none"/>
          <w:lang w:val="en-US" w:eastAsia="zh-CN" w:bidi="ar-SA"/>
        </w:rPr>
      </w:pPr>
      <w:r>
        <w:rPr>
          <w:rFonts w:hint="default" w:ascii="Times New Roman" w:hAnsi="Times New Roman" w:cs="Times New Roman" w:eastAsiaTheme="minorEastAsia"/>
          <w:color w:val="0000FF"/>
          <w:kern w:val="2"/>
          <w:sz w:val="28"/>
          <w:szCs w:val="24"/>
          <w:highlight w:val="none"/>
          <w:lang w:val="en-US" w:eastAsia="zh-CN" w:bidi="ar-SA"/>
        </w:rPr>
        <w:t>8.</w:t>
      </w:r>
      <w:r>
        <w:rPr>
          <w:rFonts w:hint="eastAsia" w:cs="Times New Roman" w:eastAsiaTheme="minorEastAsia"/>
          <w:color w:val="0000FF"/>
          <w:kern w:val="2"/>
          <w:sz w:val="28"/>
          <w:szCs w:val="24"/>
          <w:highlight w:val="none"/>
          <w:lang w:val="en-US" w:eastAsia="zh-CN" w:bidi="ar-SA"/>
        </w:rPr>
        <w:t>0.4</w:t>
      </w:r>
      <w:r>
        <w:rPr>
          <w:rFonts w:hint="default" w:ascii="Times New Roman" w:hAnsi="Times New Roman" w:cs="Times New Roman" w:eastAsiaTheme="minorEastAsia"/>
          <w:color w:val="0000FF"/>
          <w:kern w:val="2"/>
          <w:sz w:val="28"/>
          <w:szCs w:val="24"/>
          <w:highlight w:val="none"/>
          <w:lang w:val="en-US" w:eastAsia="zh-CN" w:bidi="ar-SA"/>
        </w:rPr>
        <w:t xml:space="preserve"> </w:t>
      </w:r>
      <w:r>
        <w:rPr>
          <w:rFonts w:hint="eastAsia" w:cs="Times New Roman" w:eastAsiaTheme="minorEastAsia"/>
          <w:color w:val="0000FF"/>
          <w:kern w:val="2"/>
          <w:sz w:val="28"/>
          <w:szCs w:val="24"/>
          <w:highlight w:val="none"/>
          <w:lang w:val="en-US" w:eastAsia="zh-CN" w:bidi="ar-SA"/>
        </w:rPr>
        <w:t xml:space="preserve"> </w:t>
      </w:r>
      <w:r>
        <w:rPr>
          <w:rFonts w:hint="eastAsia" w:ascii="Times New Roman" w:hAnsi="Times New Roman" w:cs="Times New Roman" w:eastAsiaTheme="minorEastAsia"/>
          <w:color w:val="0000FF"/>
          <w:kern w:val="2"/>
          <w:sz w:val="28"/>
          <w:szCs w:val="24"/>
          <w:highlight w:val="none"/>
          <w:lang w:val="en-US" w:eastAsia="zh-CN" w:bidi="ar-SA"/>
        </w:rPr>
        <w:t>本条对装配式公共厕所</w:t>
      </w:r>
      <w:r>
        <w:rPr>
          <w:rFonts w:hint="eastAsia" w:cs="Times New Roman" w:eastAsiaTheme="minorEastAsia"/>
          <w:color w:val="0000FF"/>
          <w:kern w:val="2"/>
          <w:sz w:val="28"/>
          <w:szCs w:val="24"/>
          <w:highlight w:val="none"/>
          <w:lang w:val="en-US" w:eastAsia="zh-CN" w:bidi="ar-SA"/>
        </w:rPr>
        <w:t>的维护</w:t>
      </w:r>
      <w:r>
        <w:rPr>
          <w:rFonts w:hint="eastAsia" w:ascii="Times New Roman" w:hAnsi="Times New Roman" w:cs="Times New Roman" w:eastAsiaTheme="minorEastAsia"/>
          <w:color w:val="0000FF"/>
          <w:kern w:val="2"/>
          <w:sz w:val="28"/>
          <w:szCs w:val="24"/>
          <w:highlight w:val="none"/>
          <w:lang w:val="en-US" w:eastAsia="zh-CN" w:bidi="ar-SA"/>
        </w:rPr>
        <w:t>管理单位</w:t>
      </w:r>
      <w:r>
        <w:rPr>
          <w:rFonts w:hint="eastAsia" w:cs="Times New Roman" w:eastAsiaTheme="minorEastAsia"/>
          <w:color w:val="0000FF"/>
          <w:kern w:val="2"/>
          <w:sz w:val="28"/>
          <w:szCs w:val="24"/>
          <w:highlight w:val="none"/>
          <w:lang w:val="en-US" w:eastAsia="zh-CN" w:bidi="ar-SA"/>
        </w:rPr>
        <w:t>应</w:t>
      </w:r>
      <w:r>
        <w:rPr>
          <w:rFonts w:hint="eastAsia" w:eastAsiaTheme="minorEastAsia"/>
          <w:color w:val="0000FF"/>
          <w:highlight w:val="none"/>
        </w:rPr>
        <w:t>保持</w:t>
      </w:r>
      <w:r>
        <w:rPr>
          <w:rFonts w:hint="eastAsia" w:ascii="Times New Roman" w:hAnsi="Times New Roman" w:cs="Times New Roman" w:eastAsiaTheme="minorEastAsia"/>
          <w:color w:val="0000FF"/>
          <w:kern w:val="2"/>
          <w:sz w:val="28"/>
          <w:szCs w:val="24"/>
          <w:highlight w:val="none"/>
          <w:lang w:val="en-US" w:eastAsia="zh-CN" w:bidi="ar-SA"/>
        </w:rPr>
        <w:t>装配式公共厕所</w:t>
      </w:r>
      <w:r>
        <w:rPr>
          <w:rFonts w:hint="eastAsia" w:eastAsiaTheme="minorEastAsia"/>
          <w:color w:val="0000FF"/>
          <w:highlight w:val="none"/>
        </w:rPr>
        <w:t>地面、墙壁、门窗、灯具、洗手池、便池、小便槽、隔板等设施的整洁卫生。定时对</w:t>
      </w:r>
      <w:r>
        <w:rPr>
          <w:rFonts w:hint="eastAsia" w:eastAsiaTheme="minorEastAsia"/>
          <w:color w:val="0000FF"/>
          <w:highlight w:val="none"/>
          <w:lang w:eastAsia="zh-CN"/>
        </w:rPr>
        <w:t>公共厕所</w:t>
      </w:r>
      <w:r>
        <w:rPr>
          <w:rFonts w:hint="eastAsia" w:eastAsiaTheme="minorEastAsia"/>
          <w:color w:val="0000FF"/>
          <w:highlight w:val="none"/>
        </w:rPr>
        <w:t>进行巡查，发现</w:t>
      </w:r>
      <w:r>
        <w:rPr>
          <w:rFonts w:hint="eastAsia" w:eastAsiaTheme="minorEastAsia"/>
          <w:color w:val="0000FF"/>
          <w:highlight w:val="none"/>
          <w:lang w:val="en-US" w:eastAsia="zh-CN"/>
        </w:rPr>
        <w:t>问题</w:t>
      </w:r>
      <w:r>
        <w:rPr>
          <w:rFonts w:hint="eastAsia" w:eastAsiaTheme="minorEastAsia"/>
          <w:color w:val="0000FF"/>
          <w:highlight w:val="none"/>
        </w:rPr>
        <w:t>及时安排专业维修工</w:t>
      </w:r>
      <w:r>
        <w:rPr>
          <w:rFonts w:hint="eastAsia" w:eastAsiaTheme="minorEastAsia"/>
          <w:color w:val="0000FF"/>
          <w:highlight w:val="none"/>
          <w:lang w:val="en-US" w:eastAsia="zh-CN"/>
        </w:rPr>
        <w:t>进行</w:t>
      </w:r>
      <w:r>
        <w:rPr>
          <w:rFonts w:hint="eastAsia" w:eastAsiaTheme="minorEastAsia"/>
          <w:color w:val="0000FF"/>
          <w:highlight w:val="none"/>
        </w:rPr>
        <w:t>修缮，确保厕内硬件设施完好无损，屋面无漏水情况，夜间正常照明，安全无隐患。在使用过程中需要进行定期的维护保养，包括清洁、检修、更换损坏的部件等，以保证</w:t>
      </w:r>
      <w:r>
        <w:rPr>
          <w:rFonts w:hint="eastAsia" w:eastAsiaTheme="minorEastAsia"/>
          <w:color w:val="0000FF"/>
          <w:highlight w:val="none"/>
          <w:lang w:eastAsia="zh-CN"/>
        </w:rPr>
        <w:t>公共厕所</w:t>
      </w:r>
      <w:r>
        <w:rPr>
          <w:rFonts w:hint="eastAsia" w:eastAsiaTheme="minorEastAsia"/>
          <w:color w:val="0000FF"/>
          <w:highlight w:val="none"/>
        </w:rPr>
        <w:t>的正常使用和延长使用寿命。</w:t>
      </w:r>
    </w:p>
    <w:p w14:paraId="3E1B5F61">
      <w:pPr>
        <w:keepNext w:val="0"/>
        <w:keepLines w:val="0"/>
        <w:pageBreakBefore w:val="0"/>
        <w:widowControl w:val="0"/>
        <w:kinsoku/>
        <w:wordWrap/>
        <w:overflowPunct/>
        <w:topLinePunct w:val="0"/>
        <w:autoSpaceDE/>
        <w:autoSpaceDN/>
        <w:bidi w:val="0"/>
        <w:adjustRightInd/>
        <w:snapToGrid/>
        <w:spacing w:line="460" w:lineRule="exact"/>
        <w:textAlignment w:val="auto"/>
        <w:rPr>
          <w:highlight w:val="none"/>
        </w:rPr>
      </w:pPr>
      <w:bookmarkStart w:id="153" w:name="_Toc26323"/>
      <w:bookmarkStart w:id="154" w:name="_Toc14674"/>
      <w:bookmarkStart w:id="155" w:name="_Toc22355"/>
      <w:bookmarkStart w:id="156" w:name="_Toc11423"/>
      <w:bookmarkStart w:id="157" w:name="_Toc7093"/>
      <w:bookmarkStart w:id="158" w:name="_Toc19409"/>
      <w:r>
        <w:rPr>
          <w:rFonts w:hint="eastAsia"/>
          <w:highlight w:val="none"/>
          <w:lang w:val="en-US" w:eastAsia="zh-CN"/>
        </w:rPr>
        <w:br w:type="page"/>
      </w:r>
      <w:r>
        <w:rPr>
          <w:rFonts w:hint="eastAsia"/>
          <w:highlight w:val="none"/>
        </w:rPr>
        <w:t xml:space="preserve"> </w:t>
      </w:r>
    </w:p>
    <w:p w14:paraId="38551E0B">
      <w:pPr>
        <w:pStyle w:val="3"/>
        <w:pageBreakBefore w:val="0"/>
        <w:kinsoku/>
        <w:wordWrap/>
        <w:overflowPunct/>
        <w:topLinePunct w:val="0"/>
        <w:bidi w:val="0"/>
        <w:spacing w:line="240" w:lineRule="auto"/>
        <w:textAlignment w:val="auto"/>
        <w:rPr>
          <w:highlight w:val="none"/>
        </w:rPr>
      </w:pPr>
      <w:bookmarkStart w:id="159" w:name="_Toc10462"/>
      <w:bookmarkStart w:id="160" w:name="_Toc20593"/>
      <w:bookmarkStart w:id="161" w:name="_Toc22242"/>
      <w:bookmarkStart w:id="162" w:name="_Toc20011"/>
      <w:bookmarkStart w:id="163" w:name="_Toc7128"/>
      <w:r>
        <w:rPr>
          <w:rFonts w:hint="eastAsia"/>
          <w:highlight w:val="none"/>
        </w:rPr>
        <w:t>本标准用词说明</w:t>
      </w:r>
      <w:bookmarkEnd w:id="153"/>
      <w:bookmarkEnd w:id="154"/>
      <w:bookmarkEnd w:id="155"/>
      <w:bookmarkEnd w:id="156"/>
      <w:bookmarkEnd w:id="157"/>
      <w:bookmarkEnd w:id="158"/>
      <w:bookmarkEnd w:id="159"/>
      <w:bookmarkEnd w:id="160"/>
      <w:bookmarkEnd w:id="161"/>
      <w:bookmarkEnd w:id="162"/>
      <w:bookmarkEnd w:id="163"/>
    </w:p>
    <w:p w14:paraId="73968B3F">
      <w:pPr>
        <w:pageBreakBefore w:val="0"/>
        <w:tabs>
          <w:tab w:val="left" w:pos="554"/>
        </w:tabs>
        <w:kinsoku/>
        <w:wordWrap/>
        <w:overflowPunct/>
        <w:topLinePunct w:val="0"/>
        <w:autoSpaceDE w:val="0"/>
        <w:autoSpaceDN w:val="0"/>
        <w:bidi w:val="0"/>
        <w:spacing w:line="240" w:lineRule="auto"/>
        <w:ind w:firstLine="560" w:firstLineChars="200"/>
        <w:jc w:val="both"/>
        <w:textAlignment w:val="auto"/>
        <w:rPr>
          <w:rFonts w:ascii="宋体" w:hAnsi="宋体"/>
          <w:szCs w:val="21"/>
          <w:highlight w:val="none"/>
        </w:rPr>
      </w:pPr>
      <w:r>
        <w:rPr>
          <w:rFonts w:hint="eastAsia" w:ascii="宋体" w:hAnsi="宋体"/>
          <w:szCs w:val="21"/>
          <w:highlight w:val="none"/>
        </w:rPr>
        <w:t>1  为了便于在执行本标准条文时区别对待，对于要求严格程度不同的用词说明如下：</w:t>
      </w:r>
    </w:p>
    <w:p w14:paraId="14F4E1F3">
      <w:pPr>
        <w:pageBreakBefore w:val="0"/>
        <w:tabs>
          <w:tab w:val="left" w:pos="554"/>
        </w:tabs>
        <w:kinsoku/>
        <w:wordWrap/>
        <w:overflowPunct/>
        <w:topLinePunct w:val="0"/>
        <w:autoSpaceDE w:val="0"/>
        <w:autoSpaceDN w:val="0"/>
        <w:bidi w:val="0"/>
        <w:spacing w:line="240" w:lineRule="auto"/>
        <w:ind w:firstLine="560" w:firstLineChars="200"/>
        <w:jc w:val="both"/>
        <w:textAlignment w:val="auto"/>
        <w:rPr>
          <w:rFonts w:ascii="宋体" w:hAnsi="宋体"/>
          <w:szCs w:val="21"/>
          <w:highlight w:val="none"/>
        </w:rPr>
      </w:pPr>
      <w:r>
        <w:rPr>
          <w:rFonts w:hint="eastAsia" w:ascii="宋体" w:hAnsi="宋体"/>
          <w:szCs w:val="21"/>
          <w:highlight w:val="none"/>
        </w:rPr>
        <w:t>（1）表示很严格，非这样做不可的：</w:t>
      </w:r>
    </w:p>
    <w:p w14:paraId="1110A22A">
      <w:pPr>
        <w:pageBreakBefore w:val="0"/>
        <w:tabs>
          <w:tab w:val="left" w:pos="554"/>
        </w:tabs>
        <w:kinsoku/>
        <w:wordWrap/>
        <w:overflowPunct/>
        <w:topLinePunct w:val="0"/>
        <w:autoSpaceDE w:val="0"/>
        <w:autoSpaceDN w:val="0"/>
        <w:bidi w:val="0"/>
        <w:spacing w:line="240" w:lineRule="auto"/>
        <w:jc w:val="both"/>
        <w:textAlignment w:val="auto"/>
        <w:rPr>
          <w:rFonts w:ascii="宋体" w:hAnsi="宋体"/>
          <w:szCs w:val="21"/>
          <w:highlight w:val="none"/>
        </w:rPr>
      </w:pPr>
      <w:r>
        <w:rPr>
          <w:rFonts w:hint="eastAsia" w:ascii="宋体" w:hAnsi="宋体"/>
          <w:szCs w:val="21"/>
          <w:highlight w:val="none"/>
        </w:rPr>
        <w:t>正面词采用“必须”，反面词采用“严禁”。</w:t>
      </w:r>
    </w:p>
    <w:p w14:paraId="3422C3FD">
      <w:pPr>
        <w:pageBreakBefore w:val="0"/>
        <w:tabs>
          <w:tab w:val="left" w:pos="554"/>
        </w:tabs>
        <w:kinsoku/>
        <w:wordWrap/>
        <w:overflowPunct/>
        <w:topLinePunct w:val="0"/>
        <w:autoSpaceDE w:val="0"/>
        <w:autoSpaceDN w:val="0"/>
        <w:bidi w:val="0"/>
        <w:spacing w:line="240" w:lineRule="auto"/>
        <w:ind w:firstLine="560" w:firstLineChars="200"/>
        <w:jc w:val="both"/>
        <w:textAlignment w:val="auto"/>
        <w:rPr>
          <w:rFonts w:ascii="宋体" w:hAnsi="宋体"/>
          <w:szCs w:val="21"/>
          <w:highlight w:val="none"/>
        </w:rPr>
      </w:pPr>
      <w:r>
        <w:rPr>
          <w:rFonts w:hint="eastAsia" w:ascii="宋体" w:hAnsi="宋体"/>
          <w:szCs w:val="21"/>
          <w:highlight w:val="none"/>
        </w:rPr>
        <w:t>（2）表示严格，在正常情况下均应这样做的：</w:t>
      </w:r>
    </w:p>
    <w:p w14:paraId="44CE8286">
      <w:pPr>
        <w:pageBreakBefore w:val="0"/>
        <w:tabs>
          <w:tab w:val="left" w:pos="554"/>
        </w:tabs>
        <w:kinsoku/>
        <w:wordWrap/>
        <w:overflowPunct/>
        <w:topLinePunct w:val="0"/>
        <w:autoSpaceDE w:val="0"/>
        <w:autoSpaceDN w:val="0"/>
        <w:bidi w:val="0"/>
        <w:spacing w:line="240" w:lineRule="auto"/>
        <w:jc w:val="both"/>
        <w:textAlignment w:val="auto"/>
        <w:rPr>
          <w:rFonts w:ascii="宋体" w:hAnsi="宋体"/>
          <w:szCs w:val="21"/>
          <w:highlight w:val="none"/>
        </w:rPr>
      </w:pPr>
      <w:r>
        <w:rPr>
          <w:rFonts w:hint="eastAsia" w:ascii="宋体" w:hAnsi="宋体"/>
          <w:szCs w:val="21"/>
          <w:highlight w:val="none"/>
        </w:rPr>
        <w:t>正面词采用“应”，反面词采用“不应”或“不得”。</w:t>
      </w:r>
    </w:p>
    <w:p w14:paraId="6146D111">
      <w:pPr>
        <w:pageBreakBefore w:val="0"/>
        <w:tabs>
          <w:tab w:val="left" w:pos="554"/>
        </w:tabs>
        <w:kinsoku/>
        <w:wordWrap/>
        <w:overflowPunct/>
        <w:topLinePunct w:val="0"/>
        <w:autoSpaceDE w:val="0"/>
        <w:autoSpaceDN w:val="0"/>
        <w:bidi w:val="0"/>
        <w:spacing w:line="240" w:lineRule="auto"/>
        <w:ind w:firstLine="560" w:firstLineChars="200"/>
        <w:jc w:val="both"/>
        <w:textAlignment w:val="auto"/>
        <w:rPr>
          <w:rFonts w:ascii="宋体" w:hAnsi="宋体"/>
          <w:szCs w:val="21"/>
          <w:highlight w:val="none"/>
        </w:rPr>
      </w:pPr>
      <w:r>
        <w:rPr>
          <w:rFonts w:hint="eastAsia" w:ascii="宋体" w:hAnsi="宋体"/>
          <w:szCs w:val="21"/>
          <w:highlight w:val="none"/>
        </w:rPr>
        <w:t>（3）表示允许稍有选择，在条件允许时首先应这样做的：</w:t>
      </w:r>
    </w:p>
    <w:p w14:paraId="7D9E1F52">
      <w:pPr>
        <w:pageBreakBefore w:val="0"/>
        <w:tabs>
          <w:tab w:val="left" w:pos="554"/>
        </w:tabs>
        <w:kinsoku/>
        <w:wordWrap/>
        <w:overflowPunct/>
        <w:topLinePunct w:val="0"/>
        <w:autoSpaceDE w:val="0"/>
        <w:autoSpaceDN w:val="0"/>
        <w:bidi w:val="0"/>
        <w:spacing w:line="240" w:lineRule="auto"/>
        <w:jc w:val="both"/>
        <w:textAlignment w:val="auto"/>
        <w:rPr>
          <w:rFonts w:ascii="宋体" w:hAnsi="宋体"/>
          <w:szCs w:val="21"/>
          <w:highlight w:val="none"/>
        </w:rPr>
      </w:pPr>
      <w:r>
        <w:rPr>
          <w:rFonts w:hint="eastAsia" w:ascii="宋体" w:hAnsi="宋体"/>
          <w:szCs w:val="21"/>
          <w:highlight w:val="none"/>
        </w:rPr>
        <w:t>正面词采用“宜”，反面词采用“不宜”。</w:t>
      </w:r>
    </w:p>
    <w:p w14:paraId="4F1C0ECF">
      <w:pPr>
        <w:pageBreakBefore w:val="0"/>
        <w:tabs>
          <w:tab w:val="left" w:pos="554"/>
        </w:tabs>
        <w:kinsoku/>
        <w:wordWrap/>
        <w:overflowPunct/>
        <w:topLinePunct w:val="0"/>
        <w:autoSpaceDE w:val="0"/>
        <w:autoSpaceDN w:val="0"/>
        <w:bidi w:val="0"/>
        <w:spacing w:line="240" w:lineRule="auto"/>
        <w:ind w:firstLine="560" w:firstLineChars="200"/>
        <w:jc w:val="both"/>
        <w:textAlignment w:val="auto"/>
        <w:rPr>
          <w:rFonts w:ascii="宋体" w:hAnsi="宋体"/>
          <w:szCs w:val="21"/>
          <w:highlight w:val="none"/>
        </w:rPr>
      </w:pPr>
      <w:r>
        <w:rPr>
          <w:rFonts w:hint="eastAsia" w:ascii="宋体" w:hAnsi="宋体"/>
          <w:szCs w:val="21"/>
          <w:highlight w:val="none"/>
        </w:rPr>
        <w:t>（4）表示有选择，在一定条件下可以这样做的，采用“可”。</w:t>
      </w:r>
    </w:p>
    <w:p w14:paraId="3E46D071">
      <w:pPr>
        <w:pageBreakBefore w:val="0"/>
        <w:tabs>
          <w:tab w:val="left" w:pos="554"/>
        </w:tabs>
        <w:kinsoku/>
        <w:wordWrap/>
        <w:overflowPunct/>
        <w:topLinePunct w:val="0"/>
        <w:autoSpaceDE w:val="0"/>
        <w:autoSpaceDN w:val="0"/>
        <w:bidi w:val="0"/>
        <w:spacing w:line="240" w:lineRule="auto"/>
        <w:ind w:firstLine="560" w:firstLineChars="200"/>
        <w:jc w:val="both"/>
        <w:textAlignment w:val="auto"/>
        <w:rPr>
          <w:rFonts w:ascii="宋体" w:hAnsi="宋体"/>
          <w:szCs w:val="21"/>
          <w:highlight w:val="none"/>
        </w:rPr>
      </w:pPr>
      <w:r>
        <w:rPr>
          <w:rFonts w:hint="eastAsia" w:ascii="宋体" w:hAnsi="宋体"/>
          <w:szCs w:val="21"/>
          <w:highlight w:val="none"/>
        </w:rPr>
        <w:t>2  条文中指明应按其他有关标准、规范执行的，写法为：“应按……执行”或“应符合……的规定（或要求）”。</w:t>
      </w:r>
    </w:p>
    <w:p w14:paraId="7C40D6A1">
      <w:pPr>
        <w:pageBreakBefore w:val="0"/>
        <w:tabs>
          <w:tab w:val="left" w:pos="554"/>
        </w:tabs>
        <w:kinsoku/>
        <w:wordWrap/>
        <w:overflowPunct/>
        <w:topLinePunct w:val="0"/>
        <w:autoSpaceDE w:val="0"/>
        <w:autoSpaceDN w:val="0"/>
        <w:bidi w:val="0"/>
        <w:spacing w:line="240" w:lineRule="auto"/>
        <w:jc w:val="both"/>
        <w:textAlignment w:val="auto"/>
        <w:rPr>
          <w:rFonts w:ascii="宋体" w:hAnsi="宋体"/>
          <w:szCs w:val="21"/>
          <w:highlight w:val="none"/>
        </w:rPr>
      </w:pPr>
      <w:r>
        <w:rPr>
          <w:rFonts w:hint="eastAsia" w:ascii="宋体" w:hAnsi="宋体"/>
          <w:szCs w:val="21"/>
          <w:highlight w:val="none"/>
        </w:rPr>
        <w:br w:type="page"/>
      </w:r>
    </w:p>
    <w:p w14:paraId="3079E6FF">
      <w:pPr>
        <w:pStyle w:val="3"/>
        <w:pageBreakBefore w:val="0"/>
        <w:kinsoku/>
        <w:wordWrap/>
        <w:overflowPunct/>
        <w:topLinePunct w:val="0"/>
        <w:bidi w:val="0"/>
        <w:spacing w:line="240" w:lineRule="auto"/>
        <w:textAlignment w:val="auto"/>
        <w:rPr>
          <w:rFonts w:ascii="宋体" w:hAnsi="宋体" w:cs="宋体"/>
          <w:kern w:val="0"/>
          <w:szCs w:val="21"/>
          <w:highlight w:val="none"/>
        </w:rPr>
      </w:pPr>
      <w:bookmarkStart w:id="164" w:name="_Toc13860"/>
      <w:bookmarkStart w:id="165" w:name="_Toc25394"/>
      <w:bookmarkStart w:id="166" w:name="_Toc20752"/>
      <w:bookmarkStart w:id="167" w:name="_Toc23954"/>
      <w:bookmarkStart w:id="168" w:name="_Toc6799"/>
      <w:bookmarkStart w:id="169" w:name="_Toc482"/>
      <w:bookmarkStart w:id="170" w:name="_Toc28367"/>
      <w:bookmarkStart w:id="171" w:name="_Toc22097"/>
      <w:r>
        <w:rPr>
          <w:rFonts w:hint="eastAsia"/>
          <w:highlight w:val="none"/>
        </w:rPr>
        <w:t>引用标准</w:t>
      </w:r>
      <w:bookmarkEnd w:id="164"/>
      <w:bookmarkEnd w:id="165"/>
      <w:bookmarkEnd w:id="166"/>
      <w:bookmarkEnd w:id="167"/>
      <w:bookmarkEnd w:id="168"/>
      <w:bookmarkEnd w:id="169"/>
      <w:bookmarkEnd w:id="170"/>
      <w:bookmarkEnd w:id="171"/>
    </w:p>
    <w:p w14:paraId="4934F9CF">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宋体" w:hAnsi="宋体" w:cs="宋体"/>
          <w:kern w:val="0"/>
          <w:szCs w:val="21"/>
          <w:highlight w:val="none"/>
        </w:rPr>
      </w:pPr>
      <w:r>
        <w:rPr>
          <w:rFonts w:hint="eastAsia" w:ascii="宋体" w:hAnsi="宋体" w:cs="宋体"/>
          <w:kern w:val="0"/>
          <w:szCs w:val="21"/>
          <w:highlight w:val="none"/>
        </w:rPr>
        <w:t>1《城市公共厕所设计标准》CJJ 14</w:t>
      </w:r>
    </w:p>
    <w:p w14:paraId="7C9E7A27">
      <w:pPr>
        <w:pageBreakBefore w:val="0"/>
        <w:kinsoku/>
        <w:wordWrap/>
        <w:overflowPunct/>
        <w:topLinePunct w:val="0"/>
        <w:bidi w:val="0"/>
        <w:spacing w:line="460" w:lineRule="exact"/>
        <w:ind w:left="0" w:leftChars="0" w:right="1960"/>
        <w:textAlignment w:val="auto"/>
        <w:rPr>
          <w:rFonts w:hint="eastAsia" w:ascii="宋体" w:hAnsi="宋体" w:cs="宋体"/>
          <w:kern w:val="0"/>
          <w:szCs w:val="21"/>
          <w:highlight w:val="none"/>
        </w:rPr>
      </w:pPr>
      <w:r>
        <w:rPr>
          <w:rFonts w:hint="eastAsia" w:ascii="宋体" w:hAnsi="宋体" w:cs="宋体"/>
          <w:kern w:val="0"/>
          <w:szCs w:val="21"/>
          <w:highlight w:val="none"/>
        </w:rPr>
        <w:t>2《装配式整体卫生间应用技术标准》JGJ 467</w:t>
      </w:r>
    </w:p>
    <w:p w14:paraId="17A44AF6">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宋体" w:hAnsi="宋体" w:cs="宋体"/>
          <w:kern w:val="0"/>
          <w:szCs w:val="21"/>
          <w:highlight w:val="none"/>
        </w:rPr>
      </w:pPr>
      <w:r>
        <w:rPr>
          <w:rFonts w:hint="eastAsia" w:ascii="宋体" w:hAnsi="宋体" w:cs="宋体"/>
          <w:kern w:val="0"/>
          <w:szCs w:val="21"/>
          <w:highlight w:val="none"/>
        </w:rPr>
        <w:t xml:space="preserve">3《农村公共厕所建设与管理规范》GB/T 38353 </w:t>
      </w:r>
    </w:p>
    <w:p w14:paraId="72719C2F">
      <w:pPr>
        <w:pageBreakBefore w:val="0"/>
        <w:kinsoku/>
        <w:wordWrap/>
        <w:overflowPunct/>
        <w:topLinePunct w:val="0"/>
        <w:bidi w:val="0"/>
        <w:spacing w:line="460" w:lineRule="exact"/>
        <w:ind w:left="0" w:leftChars="0" w:right="1960"/>
        <w:textAlignment w:val="auto"/>
        <w:rPr>
          <w:rFonts w:hint="eastAsia" w:ascii="宋体" w:hAnsi="宋体" w:cs="宋体"/>
          <w:kern w:val="0"/>
          <w:szCs w:val="21"/>
          <w:highlight w:val="none"/>
        </w:rPr>
      </w:pPr>
      <w:r>
        <w:rPr>
          <w:rFonts w:hint="eastAsia" w:ascii="宋体" w:hAnsi="宋体" w:cs="宋体"/>
          <w:kern w:val="0"/>
          <w:szCs w:val="21"/>
          <w:highlight w:val="none"/>
        </w:rPr>
        <w:t>4《公共厕所卫生规范》GB/T 17217</w:t>
      </w:r>
    </w:p>
    <w:p w14:paraId="369A9CB5">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宋体" w:hAnsi="宋体" w:cs="宋体"/>
          <w:kern w:val="0"/>
          <w:szCs w:val="21"/>
          <w:highlight w:val="none"/>
        </w:rPr>
      </w:pPr>
      <w:r>
        <w:rPr>
          <w:rFonts w:hint="eastAsia" w:ascii="宋体" w:hAnsi="宋体" w:cs="宋体"/>
          <w:kern w:val="0"/>
          <w:szCs w:val="21"/>
          <w:highlight w:val="none"/>
        </w:rPr>
        <w:t xml:space="preserve">5《旅游厕所质量等级的划分与评定》GB/T 18973   </w:t>
      </w:r>
    </w:p>
    <w:p w14:paraId="0442F4E0">
      <w:pPr>
        <w:pageBreakBefore w:val="0"/>
        <w:kinsoku/>
        <w:wordWrap/>
        <w:overflowPunct/>
        <w:topLinePunct w:val="0"/>
        <w:bidi w:val="0"/>
        <w:spacing w:line="460" w:lineRule="exact"/>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6《城市环境卫生设施设划规范》</w:t>
      </w:r>
      <w:r>
        <w:rPr>
          <w:rFonts w:hint="eastAsia" w:ascii="宋体" w:hAnsi="宋体" w:cs="宋体"/>
          <w:kern w:val="0"/>
          <w:szCs w:val="21"/>
          <w:highlight w:val="none"/>
        </w:rPr>
        <w:t>GB 50337</w:t>
      </w:r>
      <w:r>
        <w:rPr>
          <w:rFonts w:hint="eastAsia" w:ascii="宋体" w:hAnsi="宋体" w:cs="宋体"/>
          <w:color w:val="000000" w:themeColor="text1"/>
          <w:kern w:val="0"/>
          <w:szCs w:val="21"/>
          <w:highlight w:val="none"/>
          <w14:textFill>
            <w14:solidFill>
              <w14:schemeClr w14:val="tx1"/>
            </w14:solidFill>
          </w14:textFill>
        </w:rPr>
        <w:t xml:space="preserve"> </w:t>
      </w:r>
    </w:p>
    <w:p w14:paraId="14DB8D51">
      <w:pPr>
        <w:pageBreakBefore w:val="0"/>
        <w:kinsoku/>
        <w:wordWrap/>
        <w:overflowPunct/>
        <w:topLinePunct w:val="0"/>
        <w:bidi w:val="0"/>
        <w:spacing w:line="460" w:lineRule="exact"/>
        <w:textAlignment w:val="auto"/>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《公共信息标志用图形符号》</w:t>
      </w:r>
      <w:r>
        <w:rPr>
          <w:rFonts w:hint="eastAsia" w:ascii="宋体" w:hAnsi="宋体" w:cs="宋体"/>
          <w:kern w:val="0"/>
          <w:szCs w:val="21"/>
          <w:highlight w:val="none"/>
          <w:lang w:eastAsia="zh-CN"/>
        </w:rPr>
        <w:t>（</w:t>
      </w:r>
      <w:r>
        <w:rPr>
          <w:rFonts w:hint="eastAsia" w:ascii="宋体" w:hAnsi="宋体" w:eastAsia="宋体" w:cs="宋体"/>
          <w:color w:val="auto"/>
          <w:kern w:val="0"/>
          <w:sz w:val="28"/>
          <w:szCs w:val="21"/>
          <w:highlight w:val="none"/>
          <w:lang w:val="en-US" w:eastAsia="zh-CN" w:bidi="ar-SA"/>
        </w:rPr>
        <w:t>GB/T10001.1</w:t>
      </w:r>
      <w:r>
        <w:rPr>
          <w:rFonts w:hint="eastAsia" w:ascii="宋体" w:hAnsi="宋体" w:cs="宋体"/>
          <w:kern w:val="0"/>
          <w:szCs w:val="21"/>
          <w:highlight w:val="none"/>
          <w:lang w:eastAsia="zh-CN"/>
        </w:rPr>
        <w:t>）</w:t>
      </w:r>
    </w:p>
    <w:p w14:paraId="03B9D430">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8《环境卫生图形符号标准》（CJJT125）</w:t>
      </w:r>
    </w:p>
    <w:p w14:paraId="47323D40">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9《钢结构设计规范》GB50017</w:t>
      </w:r>
    </w:p>
    <w:p w14:paraId="4F373293">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10《建筑钢结构防腐蚀技术规程》JGJ/T 251</w:t>
      </w:r>
    </w:p>
    <w:p w14:paraId="3AE5354E">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11《民用建筑隔声设计规范》GB50118</w:t>
      </w:r>
    </w:p>
    <w:p w14:paraId="71ABD543">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12《民用建筑热工设计规范》GB50176</w:t>
      </w:r>
    </w:p>
    <w:p w14:paraId="1792060C">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13《建筑结构荷载规范》 GB50009</w:t>
      </w:r>
    </w:p>
    <w:p w14:paraId="6CB40220">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14《严寒和寒冷地区居住建筑节能设计标准》JGJ 26</w:t>
      </w:r>
    </w:p>
    <w:p w14:paraId="5E7D8CD1">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15《夏热冬冷地区居住建筑节能设计标准》JGJ 134</w:t>
      </w:r>
    </w:p>
    <w:p w14:paraId="35C7138A">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16《夏热冬暖地区居住建筑节能设计标准》JGJ75</w:t>
      </w:r>
    </w:p>
    <w:p w14:paraId="756F7526">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17《建筑给水排水设计标准 》 GB 50015</w:t>
      </w:r>
    </w:p>
    <w:p w14:paraId="39A2440D">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zh-CN" w:eastAsia="zh-CN" w:bidi="ar-SA"/>
        </w:rPr>
      </w:pPr>
      <w:r>
        <w:rPr>
          <w:rFonts w:hint="eastAsia" w:ascii="宋体" w:hAnsi="宋体" w:eastAsia="宋体" w:cs="宋体"/>
          <w:color w:val="auto"/>
          <w:kern w:val="0"/>
          <w:sz w:val="28"/>
          <w:szCs w:val="21"/>
          <w:highlight w:val="none"/>
          <w:lang w:val="en-US" w:eastAsia="zh-CN" w:bidi="ar-SA"/>
        </w:rPr>
        <w:t>18</w:t>
      </w:r>
      <w:r>
        <w:rPr>
          <w:rFonts w:hint="eastAsia" w:ascii="宋体" w:hAnsi="宋体" w:eastAsia="宋体" w:cs="宋体"/>
          <w:color w:val="auto"/>
          <w:kern w:val="0"/>
          <w:sz w:val="28"/>
          <w:szCs w:val="21"/>
          <w:highlight w:val="none"/>
          <w:lang w:val="zh-CN" w:eastAsia="zh-CN" w:bidi="ar-SA"/>
        </w:rPr>
        <w:t>《建筑模数协调标准》GB/T 50002</w:t>
      </w:r>
    </w:p>
    <w:p w14:paraId="21CE6CF3">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19《建筑用集成吊顶》JG/T413</w:t>
      </w:r>
    </w:p>
    <w:p w14:paraId="2CE2FF06">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zh-CN" w:eastAsia="zh-CN" w:bidi="ar-SA"/>
        </w:rPr>
      </w:pPr>
      <w:r>
        <w:rPr>
          <w:rFonts w:hint="eastAsia" w:ascii="宋体" w:hAnsi="宋体" w:eastAsia="宋体" w:cs="宋体"/>
          <w:color w:val="auto"/>
          <w:kern w:val="0"/>
          <w:sz w:val="28"/>
          <w:szCs w:val="21"/>
          <w:highlight w:val="none"/>
          <w:lang w:val="en-US" w:eastAsia="zh-CN" w:bidi="ar-SA"/>
        </w:rPr>
        <w:t>20</w:t>
      </w:r>
      <w:r>
        <w:rPr>
          <w:rFonts w:hint="eastAsia" w:ascii="宋体" w:hAnsi="宋体" w:eastAsia="宋体" w:cs="宋体"/>
          <w:color w:val="auto"/>
          <w:kern w:val="0"/>
          <w:sz w:val="28"/>
          <w:szCs w:val="21"/>
          <w:highlight w:val="none"/>
          <w:lang w:val="zh-CN" w:eastAsia="zh-CN" w:bidi="ar-SA"/>
        </w:rPr>
        <w:t>《民用建筑热工设计规程》GB 50176</w:t>
      </w:r>
    </w:p>
    <w:p w14:paraId="3C83CC62">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zh-CN" w:eastAsia="zh-CN" w:bidi="ar-SA"/>
        </w:rPr>
      </w:pPr>
      <w:r>
        <w:rPr>
          <w:rFonts w:hint="eastAsia" w:ascii="宋体" w:hAnsi="宋体" w:eastAsia="宋体" w:cs="宋体"/>
          <w:color w:val="auto"/>
          <w:kern w:val="0"/>
          <w:sz w:val="28"/>
          <w:szCs w:val="21"/>
          <w:highlight w:val="none"/>
          <w:lang w:val="en-US" w:eastAsia="zh-CN" w:bidi="ar-SA"/>
        </w:rPr>
        <w:t>21《建筑设计防火规范》GB 50016</w:t>
      </w:r>
    </w:p>
    <w:p w14:paraId="0AD3DB57">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22《建筑工程抗震设防分类标准》 GB50223</w:t>
      </w:r>
    </w:p>
    <w:p w14:paraId="72825EE0">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23《建筑抗震设计规范》GB50011</w:t>
      </w:r>
    </w:p>
    <w:p w14:paraId="3A4D70E5">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24《工程结构可靠性设计统一标准》GB50153</w:t>
      </w:r>
    </w:p>
    <w:p w14:paraId="7ACEA96B">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zh-CN" w:eastAsia="zh-CN" w:bidi="ar-SA"/>
        </w:rPr>
      </w:pPr>
      <w:r>
        <w:rPr>
          <w:rFonts w:hint="eastAsia" w:ascii="宋体" w:hAnsi="宋体" w:eastAsia="宋体" w:cs="宋体"/>
          <w:color w:val="auto"/>
          <w:kern w:val="0"/>
          <w:sz w:val="28"/>
          <w:szCs w:val="21"/>
          <w:highlight w:val="none"/>
          <w:lang w:val="en-US" w:eastAsia="zh-CN" w:bidi="ar-SA"/>
        </w:rPr>
        <w:t>25</w:t>
      </w:r>
      <w:r>
        <w:rPr>
          <w:rFonts w:hint="eastAsia" w:ascii="宋体" w:hAnsi="宋体" w:eastAsia="宋体" w:cs="宋体"/>
          <w:color w:val="auto"/>
          <w:kern w:val="0"/>
          <w:sz w:val="28"/>
          <w:szCs w:val="21"/>
          <w:highlight w:val="none"/>
          <w:lang w:val="zh-CN" w:eastAsia="zh-CN" w:bidi="ar-SA"/>
        </w:rPr>
        <w:t>《钢结构设计规范》GB50017</w:t>
      </w:r>
    </w:p>
    <w:p w14:paraId="6BD017E8">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zh-CN" w:eastAsia="zh-CN" w:bidi="ar-SA"/>
        </w:rPr>
      </w:pPr>
      <w:r>
        <w:rPr>
          <w:rFonts w:hint="eastAsia" w:ascii="宋体" w:hAnsi="宋体" w:eastAsia="宋体" w:cs="宋体"/>
          <w:color w:val="auto"/>
          <w:kern w:val="0"/>
          <w:sz w:val="28"/>
          <w:szCs w:val="21"/>
          <w:highlight w:val="none"/>
          <w:lang w:val="en-US" w:eastAsia="zh-CN" w:bidi="ar-SA"/>
        </w:rPr>
        <w:t>26</w:t>
      </w:r>
      <w:r>
        <w:rPr>
          <w:rFonts w:hint="eastAsia" w:ascii="宋体" w:hAnsi="宋体" w:eastAsia="宋体" w:cs="宋体"/>
          <w:color w:val="auto"/>
          <w:kern w:val="0"/>
          <w:sz w:val="28"/>
          <w:szCs w:val="21"/>
          <w:highlight w:val="none"/>
          <w:lang w:val="zh-CN" w:eastAsia="zh-CN" w:bidi="ar-SA"/>
        </w:rPr>
        <w:t>《冷弯薄壁型钢结构技术规范》GB50018</w:t>
      </w:r>
    </w:p>
    <w:p w14:paraId="62AD3A33">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zh-CN" w:eastAsia="zh-CN" w:bidi="ar-SA"/>
        </w:rPr>
      </w:pPr>
      <w:r>
        <w:rPr>
          <w:rFonts w:hint="eastAsia" w:ascii="宋体" w:hAnsi="宋体" w:eastAsia="宋体" w:cs="宋体"/>
          <w:color w:val="auto"/>
          <w:kern w:val="0"/>
          <w:sz w:val="28"/>
          <w:szCs w:val="21"/>
          <w:highlight w:val="none"/>
          <w:lang w:val="en-US" w:eastAsia="zh-CN" w:bidi="ar-SA"/>
        </w:rPr>
        <w:t>27</w:t>
      </w:r>
      <w:r>
        <w:rPr>
          <w:rFonts w:hint="eastAsia" w:ascii="宋体" w:hAnsi="宋体" w:eastAsia="宋体" w:cs="宋体"/>
          <w:color w:val="auto"/>
          <w:kern w:val="0"/>
          <w:sz w:val="28"/>
          <w:szCs w:val="21"/>
          <w:highlight w:val="none"/>
          <w:lang w:val="zh-CN" w:eastAsia="zh-CN" w:bidi="ar-SA"/>
        </w:rPr>
        <w:t>《建筑给水排水设计规范》GB 50015</w:t>
      </w:r>
    </w:p>
    <w:p w14:paraId="4FA75163">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zh-CN" w:eastAsia="zh-CN" w:bidi="ar-SA"/>
        </w:rPr>
      </w:pPr>
      <w:r>
        <w:rPr>
          <w:rFonts w:hint="eastAsia" w:ascii="宋体" w:hAnsi="宋体" w:eastAsia="宋体" w:cs="宋体"/>
          <w:color w:val="auto"/>
          <w:kern w:val="0"/>
          <w:sz w:val="28"/>
          <w:szCs w:val="21"/>
          <w:highlight w:val="none"/>
          <w:lang w:val="en-US" w:eastAsia="zh-CN" w:bidi="ar-SA"/>
        </w:rPr>
        <w:t>28</w:t>
      </w:r>
      <w:r>
        <w:rPr>
          <w:rFonts w:hint="eastAsia" w:ascii="宋体" w:hAnsi="宋体" w:eastAsia="宋体" w:cs="宋体"/>
          <w:color w:val="auto"/>
          <w:kern w:val="0"/>
          <w:sz w:val="28"/>
          <w:szCs w:val="21"/>
          <w:highlight w:val="none"/>
          <w:lang w:val="zh-CN" w:eastAsia="zh-CN" w:bidi="ar-SA"/>
        </w:rPr>
        <w:t>《民用建筑供暖通风与空气调节设计规范》GB 50736</w:t>
      </w:r>
    </w:p>
    <w:p w14:paraId="60CD7141">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29</w:t>
      </w:r>
      <w:r>
        <w:rPr>
          <w:rFonts w:hint="eastAsia" w:ascii="宋体" w:hAnsi="宋体" w:eastAsia="宋体" w:cs="宋体"/>
          <w:color w:val="auto"/>
          <w:kern w:val="0"/>
          <w:sz w:val="28"/>
          <w:szCs w:val="21"/>
          <w:highlight w:val="none"/>
          <w:lang w:val="zh-CN" w:eastAsia="zh-CN" w:bidi="ar-SA"/>
        </w:rPr>
        <w:t>《城市公共厕所卫生标准》</w:t>
      </w:r>
      <w:r>
        <w:rPr>
          <w:rFonts w:hint="eastAsia" w:ascii="宋体" w:hAnsi="宋体" w:eastAsia="宋体" w:cs="宋体"/>
          <w:color w:val="auto"/>
          <w:kern w:val="0"/>
          <w:sz w:val="28"/>
          <w:szCs w:val="21"/>
          <w:highlight w:val="none"/>
          <w:lang w:val="en-US" w:eastAsia="zh-CN" w:bidi="ar-SA"/>
        </w:rPr>
        <w:t>GB/T 1721</w:t>
      </w:r>
    </w:p>
    <w:p w14:paraId="6BE69FE5">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zh-CN" w:eastAsia="zh-CN" w:bidi="ar-SA"/>
        </w:rPr>
      </w:pPr>
      <w:r>
        <w:rPr>
          <w:rFonts w:hint="eastAsia" w:ascii="宋体" w:hAnsi="宋体" w:eastAsia="宋体" w:cs="宋体"/>
          <w:color w:val="auto"/>
          <w:kern w:val="0"/>
          <w:sz w:val="28"/>
          <w:szCs w:val="21"/>
          <w:highlight w:val="none"/>
          <w:lang w:val="en-US" w:eastAsia="zh-CN" w:bidi="ar-SA"/>
        </w:rPr>
        <w:t>30</w:t>
      </w:r>
      <w:r>
        <w:rPr>
          <w:rFonts w:hint="eastAsia" w:ascii="宋体" w:hAnsi="宋体" w:eastAsia="宋体" w:cs="宋体"/>
          <w:color w:val="auto"/>
          <w:kern w:val="0"/>
          <w:sz w:val="28"/>
          <w:szCs w:val="21"/>
          <w:highlight w:val="none"/>
          <w:lang w:val="zh-CN" w:eastAsia="zh-CN" w:bidi="ar-SA"/>
        </w:rPr>
        <w:t>《建筑照明设计标准》GB 50034</w:t>
      </w:r>
    </w:p>
    <w:p w14:paraId="5FA29A51">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zh-CN" w:eastAsia="zh-CN" w:bidi="ar-SA"/>
        </w:rPr>
      </w:pPr>
      <w:r>
        <w:rPr>
          <w:rFonts w:hint="eastAsia" w:ascii="宋体" w:hAnsi="宋体" w:eastAsia="宋体" w:cs="宋体"/>
          <w:color w:val="auto"/>
          <w:kern w:val="0"/>
          <w:sz w:val="28"/>
          <w:szCs w:val="21"/>
          <w:highlight w:val="none"/>
          <w:lang w:val="en-US" w:eastAsia="zh-CN" w:bidi="ar-SA"/>
        </w:rPr>
        <w:t>31</w:t>
      </w:r>
      <w:r>
        <w:rPr>
          <w:rFonts w:hint="eastAsia" w:ascii="宋体" w:hAnsi="宋体" w:eastAsia="宋体" w:cs="宋体"/>
          <w:color w:val="auto"/>
          <w:kern w:val="0"/>
          <w:sz w:val="28"/>
          <w:szCs w:val="21"/>
          <w:highlight w:val="none"/>
          <w:lang w:val="zh-CN" w:eastAsia="zh-CN" w:bidi="ar-SA"/>
        </w:rPr>
        <w:t>《民用建筑电气设计标准》GB 51348</w:t>
      </w:r>
    </w:p>
    <w:p w14:paraId="150BE5FE">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zh-CN" w:eastAsia="zh-CN" w:bidi="ar-SA"/>
        </w:rPr>
      </w:pPr>
      <w:r>
        <w:rPr>
          <w:rFonts w:hint="eastAsia" w:ascii="宋体" w:hAnsi="宋体" w:eastAsia="宋体" w:cs="宋体"/>
          <w:color w:val="auto"/>
          <w:kern w:val="0"/>
          <w:sz w:val="28"/>
          <w:szCs w:val="21"/>
          <w:highlight w:val="none"/>
          <w:lang w:val="en-US" w:eastAsia="zh-CN" w:bidi="ar-SA"/>
        </w:rPr>
        <w:t>32</w:t>
      </w:r>
      <w:r>
        <w:rPr>
          <w:rFonts w:hint="eastAsia" w:ascii="宋体" w:hAnsi="宋体" w:eastAsia="宋体" w:cs="宋体"/>
          <w:color w:val="auto"/>
          <w:kern w:val="0"/>
          <w:sz w:val="28"/>
          <w:szCs w:val="21"/>
          <w:highlight w:val="none"/>
          <w:lang w:val="zh-CN" w:eastAsia="zh-CN" w:bidi="ar-SA"/>
        </w:rPr>
        <w:t>《住宅建筑电气设计规范》JGJ 242</w:t>
      </w:r>
    </w:p>
    <w:p w14:paraId="613F8312">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33《钢结构工程施工规范》GB50755</w:t>
      </w:r>
    </w:p>
    <w:p w14:paraId="0F36B40A">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 xml:space="preserve">34《钢结构工程施工质量验收规范》GB 50205 </w:t>
      </w:r>
    </w:p>
    <w:p w14:paraId="73DEF06D">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35《公共建筑节能设计标准》GB 50189</w:t>
      </w:r>
    </w:p>
    <w:p w14:paraId="71AD379F">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36《民用建筑工程室内环境污染控制规范》GB 50325</w:t>
      </w:r>
    </w:p>
    <w:p w14:paraId="27DB0C11">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37《建筑材料放射性核素限量》GB6566</w:t>
      </w:r>
    </w:p>
    <w:p w14:paraId="23FB6C51">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38《工程建设施工企业质量管理规范》GB/T50430</w:t>
      </w:r>
    </w:p>
    <w:p w14:paraId="25EC836F">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39《建筑工程施工质量验收统一标准》GB 50300</w:t>
      </w:r>
    </w:p>
    <w:p w14:paraId="306DBB5D">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40《建筑装饰装修工程质量验收标准》GB 50210</w:t>
      </w:r>
    </w:p>
    <w:p w14:paraId="62AEC9B6">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41《装配式钢结构建筑技术标准》GB/T 51232</w:t>
      </w:r>
    </w:p>
    <w:p w14:paraId="0C0600FE">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42《装配式钢结构建筑技术标准》GB/T51232-2016</w:t>
      </w:r>
    </w:p>
    <w:p w14:paraId="5F906540">
      <w:pPr>
        <w:pageBreakBefore w:val="0"/>
        <w:widowControl w:val="0"/>
        <w:kinsoku/>
        <w:wordWrap/>
        <w:overflowPunct/>
        <w:topLinePunct w:val="0"/>
        <w:bidi w:val="0"/>
        <w:spacing w:beforeAutospacing="0" w:afterAutospacing="0" w:line="46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43《恶臭污染物排放标准》（GB14554—93）</w:t>
      </w:r>
    </w:p>
    <w:p w14:paraId="75EF43F1">
      <w:pPr>
        <w:pStyle w:val="16"/>
        <w:pageBreakBefore w:val="0"/>
        <w:widowControl w:val="0"/>
        <w:kinsoku/>
        <w:wordWrap/>
        <w:overflowPunct/>
        <w:topLinePunct w:val="0"/>
        <w:bidi w:val="0"/>
        <w:spacing w:beforeAutospacing="1" w:afterAutospacing="1" w:line="240" w:lineRule="auto"/>
        <w:textAlignment w:val="auto"/>
        <w:rPr>
          <w:rFonts w:hint="eastAsia" w:ascii="宋体" w:hAnsi="宋体" w:eastAsia="宋体" w:cs="宋体"/>
          <w:color w:val="auto"/>
          <w:kern w:val="0"/>
          <w:sz w:val="28"/>
          <w:szCs w:val="21"/>
          <w:highlight w:val="none"/>
          <w:lang w:val="en-US" w:eastAsia="zh-CN" w:bidi="ar-SA"/>
        </w:rPr>
      </w:pPr>
    </w:p>
    <w:p w14:paraId="2DB7C08A">
      <w:pPr>
        <w:pStyle w:val="2"/>
        <w:pageBreakBefore w:val="0"/>
        <w:kinsoku/>
        <w:wordWrap/>
        <w:overflowPunct/>
        <w:topLinePunct w:val="0"/>
        <w:bidi w:val="0"/>
        <w:spacing w:line="240" w:lineRule="auto"/>
        <w:ind w:left="1960" w:right="1960"/>
        <w:jc w:val="both"/>
        <w:textAlignment w:val="auto"/>
        <w:rPr>
          <w:highlight w:val="none"/>
        </w:rPr>
      </w:pPr>
    </w:p>
    <w:p w14:paraId="3E8D90A7">
      <w:pPr>
        <w:pStyle w:val="2"/>
        <w:pageBreakBefore w:val="0"/>
        <w:kinsoku/>
        <w:wordWrap/>
        <w:overflowPunct/>
        <w:topLinePunct w:val="0"/>
        <w:bidi w:val="0"/>
        <w:spacing w:line="240" w:lineRule="auto"/>
        <w:ind w:left="1960" w:right="1960"/>
        <w:jc w:val="both"/>
        <w:textAlignment w:val="auto"/>
        <w:rPr>
          <w:highlight w:val="none"/>
        </w:rPr>
      </w:pPr>
    </w:p>
    <w:p w14:paraId="199749DE">
      <w:pPr>
        <w:pStyle w:val="2"/>
        <w:pageBreakBefore w:val="0"/>
        <w:kinsoku/>
        <w:wordWrap/>
        <w:overflowPunct/>
        <w:topLinePunct w:val="0"/>
        <w:bidi w:val="0"/>
        <w:spacing w:line="240" w:lineRule="auto"/>
        <w:ind w:left="1960" w:right="1960"/>
        <w:jc w:val="both"/>
        <w:textAlignment w:val="auto"/>
        <w:rPr>
          <w:highlight w:val="none"/>
        </w:rPr>
      </w:pPr>
    </w:p>
    <w:p w14:paraId="4235EB1F">
      <w:pPr>
        <w:pStyle w:val="2"/>
        <w:pageBreakBefore w:val="0"/>
        <w:kinsoku/>
        <w:wordWrap/>
        <w:overflowPunct/>
        <w:topLinePunct w:val="0"/>
        <w:bidi w:val="0"/>
        <w:spacing w:line="240" w:lineRule="auto"/>
        <w:ind w:left="1960" w:right="1960"/>
        <w:jc w:val="both"/>
        <w:textAlignment w:val="auto"/>
        <w:rPr>
          <w:highlight w:val="none"/>
        </w:rPr>
      </w:pPr>
    </w:p>
    <w:p w14:paraId="51A5DD91">
      <w:pPr>
        <w:pStyle w:val="2"/>
        <w:pageBreakBefore w:val="0"/>
        <w:kinsoku/>
        <w:wordWrap/>
        <w:overflowPunct/>
        <w:topLinePunct w:val="0"/>
        <w:bidi w:val="0"/>
        <w:spacing w:line="240" w:lineRule="auto"/>
        <w:ind w:left="1960" w:right="1960"/>
        <w:jc w:val="both"/>
        <w:textAlignment w:val="auto"/>
        <w:rPr>
          <w:highlight w:val="none"/>
        </w:rPr>
      </w:pPr>
    </w:p>
    <w:p w14:paraId="3A94257B">
      <w:pPr>
        <w:pageBreakBefore w:val="0"/>
        <w:kinsoku/>
        <w:wordWrap/>
        <w:overflowPunct/>
        <w:topLinePunct w:val="0"/>
        <w:bidi w:val="0"/>
        <w:spacing w:before="55" w:line="240" w:lineRule="auto"/>
        <w:ind w:right="225"/>
        <w:jc w:val="center"/>
        <w:textAlignment w:val="auto"/>
        <w:rPr>
          <w:b/>
          <w:sz w:val="32"/>
          <w:highlight w:val="none"/>
        </w:rPr>
      </w:pPr>
    </w:p>
    <w:p w14:paraId="02810BC8">
      <w:pPr>
        <w:pageBreakBefore w:val="0"/>
        <w:kinsoku/>
        <w:wordWrap/>
        <w:overflowPunct/>
        <w:topLinePunct w:val="0"/>
        <w:bidi w:val="0"/>
        <w:spacing w:before="55" w:line="240" w:lineRule="auto"/>
        <w:ind w:right="225"/>
        <w:jc w:val="center"/>
        <w:textAlignment w:val="auto"/>
        <w:rPr>
          <w:b/>
          <w:sz w:val="32"/>
          <w:highlight w:val="none"/>
        </w:rPr>
      </w:pPr>
    </w:p>
    <w:p w14:paraId="033A5858">
      <w:pPr>
        <w:pageBreakBefore w:val="0"/>
        <w:kinsoku/>
        <w:wordWrap/>
        <w:overflowPunct/>
        <w:topLinePunct w:val="0"/>
        <w:bidi w:val="0"/>
        <w:spacing w:before="55" w:line="240" w:lineRule="auto"/>
        <w:ind w:right="225"/>
        <w:jc w:val="center"/>
        <w:textAlignment w:val="auto"/>
        <w:rPr>
          <w:b/>
          <w:sz w:val="32"/>
          <w:highlight w:val="none"/>
        </w:rPr>
      </w:pPr>
    </w:p>
    <w:p w14:paraId="6E992BD4">
      <w:pPr>
        <w:pageBreakBefore w:val="0"/>
        <w:kinsoku/>
        <w:wordWrap/>
        <w:overflowPunct/>
        <w:topLinePunct w:val="0"/>
        <w:bidi w:val="0"/>
        <w:spacing w:before="55" w:line="240" w:lineRule="auto"/>
        <w:ind w:right="225"/>
        <w:jc w:val="center"/>
        <w:textAlignment w:val="auto"/>
        <w:rPr>
          <w:b/>
          <w:sz w:val="32"/>
          <w:highlight w:val="none"/>
        </w:rPr>
      </w:pPr>
    </w:p>
    <w:p w14:paraId="4976E5B7">
      <w:pPr>
        <w:pageBreakBefore w:val="0"/>
        <w:kinsoku/>
        <w:wordWrap/>
        <w:overflowPunct/>
        <w:topLinePunct w:val="0"/>
        <w:bidi w:val="0"/>
        <w:spacing w:before="55" w:line="240" w:lineRule="auto"/>
        <w:ind w:right="225"/>
        <w:jc w:val="center"/>
        <w:textAlignment w:val="auto"/>
        <w:rPr>
          <w:b/>
          <w:sz w:val="32"/>
          <w:highlight w:val="none"/>
        </w:rPr>
      </w:pPr>
    </w:p>
    <w:p w14:paraId="43E5D107">
      <w:pPr>
        <w:pageBreakBefore w:val="0"/>
        <w:kinsoku/>
        <w:wordWrap/>
        <w:overflowPunct/>
        <w:topLinePunct w:val="0"/>
        <w:bidi w:val="0"/>
        <w:spacing w:before="55" w:line="240" w:lineRule="auto"/>
        <w:ind w:right="225"/>
        <w:jc w:val="center"/>
        <w:textAlignment w:val="auto"/>
        <w:rPr>
          <w:b/>
          <w:sz w:val="32"/>
          <w:highlight w:val="none"/>
        </w:rPr>
      </w:pPr>
    </w:p>
    <w:p w14:paraId="13FB914E">
      <w:pPr>
        <w:pageBreakBefore w:val="0"/>
        <w:kinsoku/>
        <w:wordWrap/>
        <w:overflowPunct/>
        <w:topLinePunct w:val="0"/>
        <w:bidi w:val="0"/>
        <w:spacing w:before="55" w:line="240" w:lineRule="auto"/>
        <w:ind w:right="225"/>
        <w:jc w:val="center"/>
        <w:textAlignment w:val="auto"/>
        <w:rPr>
          <w:b/>
          <w:sz w:val="32"/>
          <w:highlight w:val="none"/>
        </w:rPr>
      </w:pPr>
    </w:p>
    <w:p w14:paraId="661EBDB4">
      <w:pPr>
        <w:pageBreakBefore w:val="0"/>
        <w:kinsoku/>
        <w:wordWrap/>
        <w:overflowPunct/>
        <w:topLinePunct w:val="0"/>
        <w:bidi w:val="0"/>
        <w:spacing w:before="55" w:line="240" w:lineRule="auto"/>
        <w:ind w:right="225"/>
        <w:jc w:val="center"/>
        <w:textAlignment w:val="auto"/>
        <w:rPr>
          <w:b/>
          <w:sz w:val="32"/>
          <w:highlight w:val="none"/>
        </w:rPr>
      </w:pPr>
    </w:p>
    <w:p w14:paraId="26134234">
      <w:pPr>
        <w:pageBreakBefore w:val="0"/>
        <w:kinsoku/>
        <w:wordWrap/>
        <w:overflowPunct/>
        <w:topLinePunct w:val="0"/>
        <w:bidi w:val="0"/>
        <w:spacing w:before="55" w:line="240" w:lineRule="auto"/>
        <w:ind w:right="225"/>
        <w:jc w:val="center"/>
        <w:textAlignment w:val="auto"/>
        <w:rPr>
          <w:b/>
          <w:sz w:val="32"/>
          <w:highlight w:val="none"/>
        </w:rPr>
      </w:pPr>
    </w:p>
    <w:p w14:paraId="60652AE5">
      <w:pPr>
        <w:pageBreakBefore w:val="0"/>
        <w:kinsoku/>
        <w:wordWrap/>
        <w:overflowPunct/>
        <w:topLinePunct w:val="0"/>
        <w:bidi w:val="0"/>
        <w:spacing w:before="55" w:line="240" w:lineRule="auto"/>
        <w:ind w:right="225"/>
        <w:jc w:val="center"/>
        <w:textAlignment w:val="auto"/>
        <w:rPr>
          <w:b/>
          <w:sz w:val="32"/>
          <w:highlight w:val="none"/>
        </w:rPr>
      </w:pPr>
    </w:p>
    <w:p w14:paraId="584A9ED8">
      <w:pPr>
        <w:pageBreakBefore w:val="0"/>
        <w:kinsoku/>
        <w:wordWrap/>
        <w:overflowPunct/>
        <w:topLinePunct w:val="0"/>
        <w:bidi w:val="0"/>
        <w:spacing w:before="55" w:line="240" w:lineRule="auto"/>
        <w:ind w:right="225"/>
        <w:jc w:val="center"/>
        <w:textAlignment w:val="auto"/>
        <w:rPr>
          <w:b/>
          <w:sz w:val="32"/>
          <w:highlight w:val="none"/>
        </w:rPr>
      </w:pPr>
      <w:r>
        <w:rPr>
          <w:b/>
          <w:sz w:val="32"/>
          <w:highlight w:val="none"/>
        </w:rPr>
        <w:t>团体标准</w:t>
      </w:r>
    </w:p>
    <w:p w14:paraId="7B0CE877">
      <w:pPr>
        <w:pStyle w:val="8"/>
        <w:pageBreakBefore w:val="0"/>
        <w:kinsoku/>
        <w:wordWrap/>
        <w:overflowPunct/>
        <w:topLinePunct w:val="0"/>
        <w:bidi w:val="0"/>
        <w:spacing w:line="240" w:lineRule="auto"/>
        <w:textAlignment w:val="auto"/>
        <w:rPr>
          <w:b/>
          <w:sz w:val="32"/>
          <w:highlight w:val="none"/>
        </w:rPr>
      </w:pPr>
    </w:p>
    <w:p w14:paraId="2F8A55F0">
      <w:pPr>
        <w:pageBreakBefore w:val="0"/>
        <w:kinsoku/>
        <w:wordWrap/>
        <w:overflowPunct/>
        <w:topLinePunct w:val="0"/>
        <w:bidi w:val="0"/>
        <w:spacing w:before="55" w:line="240" w:lineRule="auto"/>
        <w:ind w:right="225"/>
        <w:jc w:val="center"/>
        <w:textAlignment w:val="auto"/>
        <w:rPr>
          <w:b/>
          <w:sz w:val="32"/>
          <w:highlight w:val="none"/>
        </w:rPr>
      </w:pPr>
      <w:r>
        <w:rPr>
          <w:rFonts w:hint="eastAsia"/>
          <w:b/>
          <w:sz w:val="32"/>
          <w:highlight w:val="none"/>
          <w:lang w:eastAsia="zh-CN"/>
        </w:rPr>
        <w:t>装配式公共厕所</w:t>
      </w:r>
      <w:r>
        <w:rPr>
          <w:rFonts w:hint="eastAsia"/>
          <w:b/>
          <w:sz w:val="32"/>
          <w:highlight w:val="none"/>
        </w:rPr>
        <w:t>技术标准</w:t>
      </w:r>
    </w:p>
    <w:bookmarkEnd w:id="51"/>
    <w:bookmarkEnd w:id="52"/>
    <w:bookmarkEnd w:id="53"/>
    <w:bookmarkEnd w:id="54"/>
    <w:bookmarkEnd w:id="55"/>
    <w:p w14:paraId="51008541">
      <w:pPr>
        <w:pStyle w:val="2"/>
        <w:pageBreakBefore w:val="0"/>
        <w:kinsoku/>
        <w:wordWrap/>
        <w:overflowPunct/>
        <w:topLinePunct w:val="0"/>
        <w:bidi w:val="0"/>
        <w:spacing w:line="240" w:lineRule="auto"/>
        <w:ind w:left="0" w:leftChars="0" w:right="0" w:rightChars="0"/>
        <w:textAlignment w:val="auto"/>
        <w:rPr>
          <w:highlight w:val="none"/>
        </w:rPr>
      </w:pPr>
      <w:r>
        <w:rPr>
          <w:rFonts w:hint="eastAsia"/>
          <w:highlight w:val="none"/>
        </w:rPr>
        <w:t xml:space="preserve">                                                                                                                                                                                                                                                                                                                                                                                                                                                                                                                                                                                                                                                                                                                                                                                                                                                                                                                                                                                                                                                                                                                                                                                                                                                                                                                                                                                                                                                                                                                                                                                                                                                                                                                                                                                                                                                                                                                                                                                                                                                                                                                                                                                                                                                                                                                                                                                                                                                                                                                                                                                                                                                                                                                                                                                                                                                                                                                                                                                                                                                                                                                                                                                                                                                                                                                                                                                                                                                                                                                                                                                                                                                                                                                                                                                                                                                                                                                                                                                                                                                                                                                                                                                                                </w:t>
      </w:r>
      <w:r>
        <w:rPr>
          <w:rFonts w:hint="eastAsia"/>
          <w:highlight w:val="none"/>
        </w:rPr>
        <w:t xml:space="preserve">                                                                                                                                                                                                                                                                                                                                                                                                                                                                                                                                                                                                                                                                                                                                                                                                                                                                                                                                                                                                                                                                                                                                                                                                                      </w:t>
      </w:r>
    </w:p>
    <w:sectPr>
      <w:headerReference r:id="rId8" w:type="default"/>
      <w:footerReference r:id="rId9" w:type="default"/>
      <w:pgSz w:w="11905" w:h="16838"/>
      <w:pgMar w:top="1440" w:right="1803" w:bottom="1440" w:left="1803" w:header="851" w:footer="992" w:gutter="0"/>
      <w:cols w:space="0" w:num="1"/>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䅂䍄牡⯎ꋈ얺?">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44AE9">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A9E0">
    <w:pPr>
      <w:pStyle w:val="1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292100"/>
              <wp:effectExtent l="0" t="0" r="0" b="0"/>
              <wp:wrapNone/>
              <wp:docPr id="62" name="文本框 18"/>
              <wp:cNvGraphicFramePr/>
              <a:graphic xmlns:a="http://schemas.openxmlformats.org/drawingml/2006/main">
                <a:graphicData uri="http://schemas.microsoft.com/office/word/2010/wordprocessingShape">
                  <wps:wsp>
                    <wps:cNvSpPr txBox="1"/>
                    <wps:spPr>
                      <a:xfrm>
                        <a:off x="0" y="0"/>
                        <a:ext cx="57785" cy="292100"/>
                      </a:xfrm>
                      <a:prstGeom prst="rect">
                        <a:avLst/>
                      </a:prstGeom>
                      <a:noFill/>
                      <a:ln w="6350">
                        <a:noFill/>
                      </a:ln>
                      <a:effectLst/>
                    </wps:spPr>
                    <wps:txbx>
                      <w:txbxContent>
                        <w:p w14:paraId="4294A07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8" o:spid="_x0000_s1026" o:spt="202" type="#_x0000_t202" style="position:absolute;left:0pt;margin-top:0pt;height:23pt;width:4.55pt;mso-position-horizontal:right;mso-position-horizontal-relative:margin;mso-wrap-style:none;z-index:251659264;mso-width-relative:page;mso-height-relative:page;" filled="f" stroked="f" coordsize="21600,21600" o:gfxdata="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ryBg0QAAAAIBAAAPAAAAAAAAAAEAIAAAACIAAABkcnMvZG93bnJldi54bWxQ&#10;SwECFAAUAAAACACHTuJAWFYNBTcCAABiBAAADgAAAAAAAAABACAAAAAgAQAAZHJzL2Uyb0RvYy54&#10;bWxQSwUGAAAAAAYABgBZAQAAyQUAAAAA&#10;">
              <v:fill on="f" focussize="0,0"/>
              <v:stroke on="f" weight="0.5pt"/>
              <v:imagedata o:title=""/>
              <o:lock v:ext="edit" aspectratio="f"/>
              <v:textbox inset="0mm,0mm,0mm,0mm" style="mso-fit-shape-to-text:t;">
                <w:txbxContent>
                  <w:p w14:paraId="4294A07C">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F293">
    <w:pPr>
      <w:tabs>
        <w:tab w:val="center" w:pos="4153"/>
        <w:tab w:val="right" w:pos="8306"/>
      </w:tabs>
      <w:snapToGrid w:val="0"/>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7785" cy="292100"/>
              <wp:effectExtent l="0" t="0" r="0" b="0"/>
              <wp:wrapNone/>
              <wp:docPr id="20" name="文本框 14"/>
              <wp:cNvGraphicFramePr/>
              <a:graphic xmlns:a="http://schemas.openxmlformats.org/drawingml/2006/main">
                <a:graphicData uri="http://schemas.microsoft.com/office/word/2010/wordprocessingShape">
                  <wps:wsp>
                    <wps:cNvSpPr txBox="1"/>
                    <wps:spPr>
                      <a:xfrm>
                        <a:off x="0" y="0"/>
                        <a:ext cx="57785" cy="292100"/>
                      </a:xfrm>
                      <a:prstGeom prst="rect">
                        <a:avLst/>
                      </a:prstGeom>
                      <a:noFill/>
                      <a:ln w="6350">
                        <a:noFill/>
                      </a:ln>
                      <a:effectLst/>
                    </wps:spPr>
                    <wps:txbx>
                      <w:txbxContent>
                        <w:p w14:paraId="33A28711">
                          <w:pPr>
                            <w:tabs>
                              <w:tab w:val="center" w:pos="4153"/>
                              <w:tab w:val="right" w:pos="8306"/>
                            </w:tabs>
                            <w:snapToGrid w:val="0"/>
                            <w:rPr>
                              <w:sz w:val="18"/>
                              <w:szCs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 o:spid="_x0000_s1026" o:spt="202" type="#_x0000_t202" style="position:absolute;left:0pt;margin-top:0pt;height:23pt;width:4.55pt;mso-position-horizontal:right;mso-position-horizontal-relative:margin;mso-wrap-style:none;z-index:251660288;mso-width-relative:page;mso-height-relative:page;" filled="f" stroked="f" coordsize="21600,21600" o:gfxdata="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68gYNEAAAACAQAADwAAAAAAAAABACAAAAAiAAAAZHJzL2Rvd25yZXYueG1s&#10;UEsBAhQAFAAAAAgAh07iQAUDhDo4AgAAYgQAAA4AAAAAAAAAAQAgAAAAIAEAAGRycy9lMm9Eb2Mu&#10;eG1sUEsFBgAAAAAGAAYAWQEAAMoFAAAAAA==&#10;">
              <v:fill on="f" focussize="0,0"/>
              <v:stroke on="f" weight="0.5pt"/>
              <v:imagedata o:title=""/>
              <o:lock v:ext="edit" aspectratio="f"/>
              <v:textbox inset="0mm,0mm,0mm,0mm" style="mso-fit-shape-to-text:t;">
                <w:txbxContent>
                  <w:p w14:paraId="33A28711">
                    <w:pPr>
                      <w:tabs>
                        <w:tab w:val="center" w:pos="4153"/>
                        <w:tab w:val="right" w:pos="8306"/>
                      </w:tabs>
                      <w:snapToGrid w:val="0"/>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A263">
    <w:pPr>
      <w:pStyle w:val="13"/>
      <w:pBdr>
        <w:bottom w:val="none" w:color="auto" w:sz="0" w:space="0"/>
      </w:pBdr>
      <w:rPr>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6D4EF">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38"/>
      <w:suff w:val="nothing"/>
      <w:lvlText w:val="%1.%2　"/>
      <w:lvlJc w:val="left"/>
      <w:pPr>
        <w:ind w:left="397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284"/>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40"/>
  <w:drawingGridVerticalSpacing w:val="19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xYzE5NWNlNmI4MWRkZTJlOTVhZmJmMjE2NmVmOGQifQ=="/>
  </w:docVars>
  <w:rsids>
    <w:rsidRoot w:val="00807DB5"/>
    <w:rsid w:val="0001608B"/>
    <w:rsid w:val="00020A9F"/>
    <w:rsid w:val="000227AC"/>
    <w:rsid w:val="000244F6"/>
    <w:rsid w:val="00024FB9"/>
    <w:rsid w:val="000747E2"/>
    <w:rsid w:val="00074D87"/>
    <w:rsid w:val="00122A59"/>
    <w:rsid w:val="00123172"/>
    <w:rsid w:val="00170C19"/>
    <w:rsid w:val="001C2C3D"/>
    <w:rsid w:val="001E03FD"/>
    <w:rsid w:val="00202AE3"/>
    <w:rsid w:val="00215340"/>
    <w:rsid w:val="002265A7"/>
    <w:rsid w:val="00234EAB"/>
    <w:rsid w:val="0025232A"/>
    <w:rsid w:val="00275D8D"/>
    <w:rsid w:val="00293359"/>
    <w:rsid w:val="002A0B19"/>
    <w:rsid w:val="003066F7"/>
    <w:rsid w:val="00316FF7"/>
    <w:rsid w:val="003D3AA9"/>
    <w:rsid w:val="003D4E03"/>
    <w:rsid w:val="003E4B64"/>
    <w:rsid w:val="00404768"/>
    <w:rsid w:val="00410E48"/>
    <w:rsid w:val="00414B90"/>
    <w:rsid w:val="00422FC7"/>
    <w:rsid w:val="00463644"/>
    <w:rsid w:val="00484566"/>
    <w:rsid w:val="004B0286"/>
    <w:rsid w:val="004D014F"/>
    <w:rsid w:val="004D4311"/>
    <w:rsid w:val="004E05E4"/>
    <w:rsid w:val="00506A64"/>
    <w:rsid w:val="00521B56"/>
    <w:rsid w:val="00556C20"/>
    <w:rsid w:val="0056155D"/>
    <w:rsid w:val="005847BA"/>
    <w:rsid w:val="005C7C40"/>
    <w:rsid w:val="005E272A"/>
    <w:rsid w:val="005E6469"/>
    <w:rsid w:val="006936AE"/>
    <w:rsid w:val="006B6EDB"/>
    <w:rsid w:val="006D20A9"/>
    <w:rsid w:val="006E09A9"/>
    <w:rsid w:val="006F5BC0"/>
    <w:rsid w:val="00742456"/>
    <w:rsid w:val="00773B99"/>
    <w:rsid w:val="0078745D"/>
    <w:rsid w:val="007B16EB"/>
    <w:rsid w:val="007B20B1"/>
    <w:rsid w:val="007F293A"/>
    <w:rsid w:val="00807DB5"/>
    <w:rsid w:val="008234AA"/>
    <w:rsid w:val="008804C0"/>
    <w:rsid w:val="008A2B8B"/>
    <w:rsid w:val="008E7FE1"/>
    <w:rsid w:val="00906617"/>
    <w:rsid w:val="00924338"/>
    <w:rsid w:val="00946FE9"/>
    <w:rsid w:val="00972333"/>
    <w:rsid w:val="00984AA5"/>
    <w:rsid w:val="009F5EE4"/>
    <w:rsid w:val="00A4446E"/>
    <w:rsid w:val="00AB5760"/>
    <w:rsid w:val="00B14057"/>
    <w:rsid w:val="00B2614A"/>
    <w:rsid w:val="00B34BB8"/>
    <w:rsid w:val="00BD4418"/>
    <w:rsid w:val="00BD78D5"/>
    <w:rsid w:val="00BF57E6"/>
    <w:rsid w:val="00C07C1C"/>
    <w:rsid w:val="00C35906"/>
    <w:rsid w:val="00C43BFC"/>
    <w:rsid w:val="00C970D1"/>
    <w:rsid w:val="00D053C0"/>
    <w:rsid w:val="00D23ABF"/>
    <w:rsid w:val="00D52AD6"/>
    <w:rsid w:val="00E10845"/>
    <w:rsid w:val="00E52AE0"/>
    <w:rsid w:val="00E70DB3"/>
    <w:rsid w:val="00E97673"/>
    <w:rsid w:val="00EC4BF3"/>
    <w:rsid w:val="00F01240"/>
    <w:rsid w:val="00F32410"/>
    <w:rsid w:val="00FA1778"/>
    <w:rsid w:val="00FA23F6"/>
    <w:rsid w:val="010F3CF4"/>
    <w:rsid w:val="013A5604"/>
    <w:rsid w:val="014F767F"/>
    <w:rsid w:val="01653BA4"/>
    <w:rsid w:val="01832FC1"/>
    <w:rsid w:val="01AA53CD"/>
    <w:rsid w:val="01C458BE"/>
    <w:rsid w:val="02103303"/>
    <w:rsid w:val="02320259"/>
    <w:rsid w:val="026B74AB"/>
    <w:rsid w:val="029C3B86"/>
    <w:rsid w:val="02DD68B6"/>
    <w:rsid w:val="02F0273C"/>
    <w:rsid w:val="02F8427B"/>
    <w:rsid w:val="0311574C"/>
    <w:rsid w:val="0317432D"/>
    <w:rsid w:val="03333035"/>
    <w:rsid w:val="03971367"/>
    <w:rsid w:val="03CA433B"/>
    <w:rsid w:val="03E167F8"/>
    <w:rsid w:val="040C03D2"/>
    <w:rsid w:val="04146F45"/>
    <w:rsid w:val="04580A4E"/>
    <w:rsid w:val="045D6D15"/>
    <w:rsid w:val="04932CE9"/>
    <w:rsid w:val="04FA7115"/>
    <w:rsid w:val="055B27DE"/>
    <w:rsid w:val="05601EDA"/>
    <w:rsid w:val="05DB4BC2"/>
    <w:rsid w:val="05EB2D6E"/>
    <w:rsid w:val="05FE0636"/>
    <w:rsid w:val="061D2C87"/>
    <w:rsid w:val="06494E41"/>
    <w:rsid w:val="06886C51"/>
    <w:rsid w:val="069F54AA"/>
    <w:rsid w:val="06FA45AA"/>
    <w:rsid w:val="07346751"/>
    <w:rsid w:val="07C74C5A"/>
    <w:rsid w:val="07D1518D"/>
    <w:rsid w:val="07DF5741"/>
    <w:rsid w:val="081E4FBF"/>
    <w:rsid w:val="083A2978"/>
    <w:rsid w:val="086D3428"/>
    <w:rsid w:val="08C15EE6"/>
    <w:rsid w:val="08CE7B53"/>
    <w:rsid w:val="08D02F14"/>
    <w:rsid w:val="09162616"/>
    <w:rsid w:val="09241431"/>
    <w:rsid w:val="09304D23"/>
    <w:rsid w:val="09387597"/>
    <w:rsid w:val="09491A99"/>
    <w:rsid w:val="097F58B7"/>
    <w:rsid w:val="09A042FF"/>
    <w:rsid w:val="09B2728D"/>
    <w:rsid w:val="09C117FF"/>
    <w:rsid w:val="09ED2A5D"/>
    <w:rsid w:val="09F00295"/>
    <w:rsid w:val="0A2F5262"/>
    <w:rsid w:val="0A6F38B0"/>
    <w:rsid w:val="0A98229C"/>
    <w:rsid w:val="0AD8187A"/>
    <w:rsid w:val="0B004FDC"/>
    <w:rsid w:val="0B08678D"/>
    <w:rsid w:val="0B0B67D5"/>
    <w:rsid w:val="0B362709"/>
    <w:rsid w:val="0B480B60"/>
    <w:rsid w:val="0B6B4A1F"/>
    <w:rsid w:val="0B744619"/>
    <w:rsid w:val="0B942496"/>
    <w:rsid w:val="0BB377CC"/>
    <w:rsid w:val="0BB52A0B"/>
    <w:rsid w:val="0BB905EC"/>
    <w:rsid w:val="0BB94C01"/>
    <w:rsid w:val="0C022D96"/>
    <w:rsid w:val="0C3066B3"/>
    <w:rsid w:val="0C5278CB"/>
    <w:rsid w:val="0C8264D3"/>
    <w:rsid w:val="0CE35901"/>
    <w:rsid w:val="0D074274"/>
    <w:rsid w:val="0D0D5A2A"/>
    <w:rsid w:val="0D2C7DAC"/>
    <w:rsid w:val="0D385EBF"/>
    <w:rsid w:val="0DBD69EA"/>
    <w:rsid w:val="0E4A08BC"/>
    <w:rsid w:val="0E6738CF"/>
    <w:rsid w:val="0E855DA6"/>
    <w:rsid w:val="0F89261A"/>
    <w:rsid w:val="0F9F48F9"/>
    <w:rsid w:val="0FF3288D"/>
    <w:rsid w:val="107C4C75"/>
    <w:rsid w:val="10853E2D"/>
    <w:rsid w:val="10B41389"/>
    <w:rsid w:val="10C81F6C"/>
    <w:rsid w:val="10E60CEC"/>
    <w:rsid w:val="10F13271"/>
    <w:rsid w:val="113C13FA"/>
    <w:rsid w:val="114453D2"/>
    <w:rsid w:val="116E5E52"/>
    <w:rsid w:val="118B69DF"/>
    <w:rsid w:val="11A622AD"/>
    <w:rsid w:val="11B23089"/>
    <w:rsid w:val="121676AB"/>
    <w:rsid w:val="123F04A4"/>
    <w:rsid w:val="1243142D"/>
    <w:rsid w:val="124E2A69"/>
    <w:rsid w:val="125D34BF"/>
    <w:rsid w:val="12D15108"/>
    <w:rsid w:val="13177B25"/>
    <w:rsid w:val="13333BD5"/>
    <w:rsid w:val="135E1A60"/>
    <w:rsid w:val="137636A4"/>
    <w:rsid w:val="13870DCC"/>
    <w:rsid w:val="13B658C7"/>
    <w:rsid w:val="13D84EAD"/>
    <w:rsid w:val="13FC4407"/>
    <w:rsid w:val="140F7C19"/>
    <w:rsid w:val="142352DE"/>
    <w:rsid w:val="142B642C"/>
    <w:rsid w:val="1436685B"/>
    <w:rsid w:val="14953BFA"/>
    <w:rsid w:val="149E1412"/>
    <w:rsid w:val="14B00D4D"/>
    <w:rsid w:val="14B80D00"/>
    <w:rsid w:val="14B97CC9"/>
    <w:rsid w:val="15A63083"/>
    <w:rsid w:val="15E6711C"/>
    <w:rsid w:val="15FF01DE"/>
    <w:rsid w:val="15FF1F8C"/>
    <w:rsid w:val="162B2D81"/>
    <w:rsid w:val="166E0EC0"/>
    <w:rsid w:val="16BB63E8"/>
    <w:rsid w:val="171C091C"/>
    <w:rsid w:val="17253011"/>
    <w:rsid w:val="17332F15"/>
    <w:rsid w:val="17540B6F"/>
    <w:rsid w:val="1798259A"/>
    <w:rsid w:val="17A252C5"/>
    <w:rsid w:val="17DE29E0"/>
    <w:rsid w:val="180513B0"/>
    <w:rsid w:val="1818358E"/>
    <w:rsid w:val="18375D00"/>
    <w:rsid w:val="18711B1B"/>
    <w:rsid w:val="18D07C10"/>
    <w:rsid w:val="18F35099"/>
    <w:rsid w:val="190833AF"/>
    <w:rsid w:val="190C374D"/>
    <w:rsid w:val="197B5DCD"/>
    <w:rsid w:val="19BE18F5"/>
    <w:rsid w:val="19CE2993"/>
    <w:rsid w:val="19DA51BC"/>
    <w:rsid w:val="19E7409E"/>
    <w:rsid w:val="19FF6137"/>
    <w:rsid w:val="1A493864"/>
    <w:rsid w:val="1A8662C0"/>
    <w:rsid w:val="1AB431CD"/>
    <w:rsid w:val="1ACB5591"/>
    <w:rsid w:val="1AF06A26"/>
    <w:rsid w:val="1AFA38D9"/>
    <w:rsid w:val="1B05382D"/>
    <w:rsid w:val="1B553CEC"/>
    <w:rsid w:val="1B677F54"/>
    <w:rsid w:val="1B766DA8"/>
    <w:rsid w:val="1B786326"/>
    <w:rsid w:val="1B823257"/>
    <w:rsid w:val="1B953C05"/>
    <w:rsid w:val="1B960A9E"/>
    <w:rsid w:val="1BA06576"/>
    <w:rsid w:val="1BF1061B"/>
    <w:rsid w:val="1BFA4B40"/>
    <w:rsid w:val="1C006A5E"/>
    <w:rsid w:val="1C103A6A"/>
    <w:rsid w:val="1C2514A2"/>
    <w:rsid w:val="1C8C7400"/>
    <w:rsid w:val="1C9C56C3"/>
    <w:rsid w:val="1CD10237"/>
    <w:rsid w:val="1D0D4B7B"/>
    <w:rsid w:val="1D1C6A3C"/>
    <w:rsid w:val="1D756FD8"/>
    <w:rsid w:val="1D7C31BE"/>
    <w:rsid w:val="1DC75A85"/>
    <w:rsid w:val="1DF24184"/>
    <w:rsid w:val="1DFB688D"/>
    <w:rsid w:val="1E2872BF"/>
    <w:rsid w:val="1E690A28"/>
    <w:rsid w:val="1EAE09F3"/>
    <w:rsid w:val="1EF5217E"/>
    <w:rsid w:val="1F0932D8"/>
    <w:rsid w:val="1F1B5312"/>
    <w:rsid w:val="1F2E4862"/>
    <w:rsid w:val="1F7238E6"/>
    <w:rsid w:val="20014236"/>
    <w:rsid w:val="201C7BDE"/>
    <w:rsid w:val="202B0B2A"/>
    <w:rsid w:val="2080205C"/>
    <w:rsid w:val="20A56883"/>
    <w:rsid w:val="20AC0F62"/>
    <w:rsid w:val="20B816B5"/>
    <w:rsid w:val="21435D28"/>
    <w:rsid w:val="214A46FF"/>
    <w:rsid w:val="21523C1D"/>
    <w:rsid w:val="21AE4176"/>
    <w:rsid w:val="21BC4349"/>
    <w:rsid w:val="21C8636C"/>
    <w:rsid w:val="21E72B93"/>
    <w:rsid w:val="222122FE"/>
    <w:rsid w:val="222419F4"/>
    <w:rsid w:val="222C3661"/>
    <w:rsid w:val="222D1C2F"/>
    <w:rsid w:val="222E6C12"/>
    <w:rsid w:val="224478D4"/>
    <w:rsid w:val="22AB02EF"/>
    <w:rsid w:val="22DB158F"/>
    <w:rsid w:val="22E24CD5"/>
    <w:rsid w:val="23053EF1"/>
    <w:rsid w:val="237D3025"/>
    <w:rsid w:val="23B947A6"/>
    <w:rsid w:val="23E427C1"/>
    <w:rsid w:val="240211E5"/>
    <w:rsid w:val="24150F34"/>
    <w:rsid w:val="243D4010"/>
    <w:rsid w:val="24551C79"/>
    <w:rsid w:val="246A716A"/>
    <w:rsid w:val="249F0702"/>
    <w:rsid w:val="24AE0D3C"/>
    <w:rsid w:val="252A1846"/>
    <w:rsid w:val="25327BAF"/>
    <w:rsid w:val="253A0A12"/>
    <w:rsid w:val="254E15AF"/>
    <w:rsid w:val="2564005E"/>
    <w:rsid w:val="258B08A4"/>
    <w:rsid w:val="25E248F3"/>
    <w:rsid w:val="265E627C"/>
    <w:rsid w:val="266F167E"/>
    <w:rsid w:val="26955FF5"/>
    <w:rsid w:val="26DD2AA3"/>
    <w:rsid w:val="272A25A1"/>
    <w:rsid w:val="27395517"/>
    <w:rsid w:val="275A109F"/>
    <w:rsid w:val="27A03BDE"/>
    <w:rsid w:val="28251C49"/>
    <w:rsid w:val="28256E3F"/>
    <w:rsid w:val="2860258D"/>
    <w:rsid w:val="28D9041B"/>
    <w:rsid w:val="28E13EAF"/>
    <w:rsid w:val="28FA36E5"/>
    <w:rsid w:val="28FC3DB1"/>
    <w:rsid w:val="29323F1B"/>
    <w:rsid w:val="295E3BE3"/>
    <w:rsid w:val="29867F38"/>
    <w:rsid w:val="298F58D1"/>
    <w:rsid w:val="299379C8"/>
    <w:rsid w:val="299A326A"/>
    <w:rsid w:val="29B40A14"/>
    <w:rsid w:val="29E7406B"/>
    <w:rsid w:val="2A1859C9"/>
    <w:rsid w:val="2A1D1338"/>
    <w:rsid w:val="2A3F444F"/>
    <w:rsid w:val="2AF77803"/>
    <w:rsid w:val="2B0A10AB"/>
    <w:rsid w:val="2B3758CC"/>
    <w:rsid w:val="2B6B4308"/>
    <w:rsid w:val="2B9D4AE5"/>
    <w:rsid w:val="2BA927E8"/>
    <w:rsid w:val="2BC654D5"/>
    <w:rsid w:val="2BCE52AB"/>
    <w:rsid w:val="2C972089"/>
    <w:rsid w:val="2CD26363"/>
    <w:rsid w:val="2DD66192"/>
    <w:rsid w:val="2E0E4FC4"/>
    <w:rsid w:val="2E1C04AA"/>
    <w:rsid w:val="2E3053BA"/>
    <w:rsid w:val="2E714BA9"/>
    <w:rsid w:val="2EA96AE1"/>
    <w:rsid w:val="2EDB7A3A"/>
    <w:rsid w:val="2F140D03"/>
    <w:rsid w:val="2F3D2E8E"/>
    <w:rsid w:val="2F432A92"/>
    <w:rsid w:val="2F4A02C4"/>
    <w:rsid w:val="2F5F5A23"/>
    <w:rsid w:val="2FDF6B69"/>
    <w:rsid w:val="30BC05A5"/>
    <w:rsid w:val="30C15A02"/>
    <w:rsid w:val="30E26A3B"/>
    <w:rsid w:val="30E327D8"/>
    <w:rsid w:val="31110240"/>
    <w:rsid w:val="31114112"/>
    <w:rsid w:val="31341261"/>
    <w:rsid w:val="31C46FA7"/>
    <w:rsid w:val="31DA00DE"/>
    <w:rsid w:val="31F3575D"/>
    <w:rsid w:val="325E5023"/>
    <w:rsid w:val="32724DBC"/>
    <w:rsid w:val="32B35EB8"/>
    <w:rsid w:val="32EB02D9"/>
    <w:rsid w:val="33B16276"/>
    <w:rsid w:val="33C509E8"/>
    <w:rsid w:val="33CB2A9F"/>
    <w:rsid w:val="33E96F28"/>
    <w:rsid w:val="340D366E"/>
    <w:rsid w:val="34A950C1"/>
    <w:rsid w:val="34D56599"/>
    <w:rsid w:val="34EC1A51"/>
    <w:rsid w:val="351A2118"/>
    <w:rsid w:val="352769B2"/>
    <w:rsid w:val="35502C19"/>
    <w:rsid w:val="35874815"/>
    <w:rsid w:val="35AA0C07"/>
    <w:rsid w:val="35B41761"/>
    <w:rsid w:val="36157662"/>
    <w:rsid w:val="363D6F48"/>
    <w:rsid w:val="368378F8"/>
    <w:rsid w:val="36A97571"/>
    <w:rsid w:val="36C713BB"/>
    <w:rsid w:val="3724697D"/>
    <w:rsid w:val="37552A73"/>
    <w:rsid w:val="3757089C"/>
    <w:rsid w:val="375D794C"/>
    <w:rsid w:val="37616308"/>
    <w:rsid w:val="37BA58BB"/>
    <w:rsid w:val="380A196C"/>
    <w:rsid w:val="3873633F"/>
    <w:rsid w:val="38C906BA"/>
    <w:rsid w:val="38F60B75"/>
    <w:rsid w:val="39540CEE"/>
    <w:rsid w:val="398E3FEE"/>
    <w:rsid w:val="39D219BF"/>
    <w:rsid w:val="39EC7236"/>
    <w:rsid w:val="3A39262A"/>
    <w:rsid w:val="3A5B704B"/>
    <w:rsid w:val="3A6278B3"/>
    <w:rsid w:val="3A667F7C"/>
    <w:rsid w:val="3AD4138A"/>
    <w:rsid w:val="3B0774FE"/>
    <w:rsid w:val="3B0F2384"/>
    <w:rsid w:val="3B1E09C2"/>
    <w:rsid w:val="3B2C75A0"/>
    <w:rsid w:val="3B337AAA"/>
    <w:rsid w:val="3B406D92"/>
    <w:rsid w:val="3B5A188F"/>
    <w:rsid w:val="3B7753E5"/>
    <w:rsid w:val="3B7C3B39"/>
    <w:rsid w:val="3B84609C"/>
    <w:rsid w:val="3B93366B"/>
    <w:rsid w:val="3C8C65FF"/>
    <w:rsid w:val="3CEA1072"/>
    <w:rsid w:val="3D0E64EC"/>
    <w:rsid w:val="3D0E7D32"/>
    <w:rsid w:val="3D227D46"/>
    <w:rsid w:val="3D443175"/>
    <w:rsid w:val="3D891BAA"/>
    <w:rsid w:val="3D913562"/>
    <w:rsid w:val="3D9B0C96"/>
    <w:rsid w:val="3DD04D2D"/>
    <w:rsid w:val="3DE8401B"/>
    <w:rsid w:val="3E1F7FBE"/>
    <w:rsid w:val="3E467EA9"/>
    <w:rsid w:val="3E7A6A9B"/>
    <w:rsid w:val="3E7C03A8"/>
    <w:rsid w:val="3E7C1D47"/>
    <w:rsid w:val="3EBE1B61"/>
    <w:rsid w:val="3F1D32F3"/>
    <w:rsid w:val="3F3D47D5"/>
    <w:rsid w:val="3F4F2BC5"/>
    <w:rsid w:val="3F5232A7"/>
    <w:rsid w:val="3F843560"/>
    <w:rsid w:val="3FF33C1C"/>
    <w:rsid w:val="403A1C8F"/>
    <w:rsid w:val="4065700E"/>
    <w:rsid w:val="40AF4991"/>
    <w:rsid w:val="40C5670A"/>
    <w:rsid w:val="411E6EBB"/>
    <w:rsid w:val="41322966"/>
    <w:rsid w:val="414B7C69"/>
    <w:rsid w:val="417626CC"/>
    <w:rsid w:val="419E1DAA"/>
    <w:rsid w:val="41D45297"/>
    <w:rsid w:val="41E15F83"/>
    <w:rsid w:val="41FB2B60"/>
    <w:rsid w:val="426923B8"/>
    <w:rsid w:val="42AB0EC3"/>
    <w:rsid w:val="42F05C0B"/>
    <w:rsid w:val="42F712EF"/>
    <w:rsid w:val="430225A7"/>
    <w:rsid w:val="430F2F5F"/>
    <w:rsid w:val="436314FD"/>
    <w:rsid w:val="43A6212A"/>
    <w:rsid w:val="43BD0E23"/>
    <w:rsid w:val="44090EDA"/>
    <w:rsid w:val="44792A42"/>
    <w:rsid w:val="447C2876"/>
    <w:rsid w:val="44F00B6E"/>
    <w:rsid w:val="458241E7"/>
    <w:rsid w:val="459E69D8"/>
    <w:rsid w:val="45A656D1"/>
    <w:rsid w:val="46560EA5"/>
    <w:rsid w:val="467B0C44"/>
    <w:rsid w:val="469667B4"/>
    <w:rsid w:val="469E1FAC"/>
    <w:rsid w:val="46A97A29"/>
    <w:rsid w:val="470E1780"/>
    <w:rsid w:val="471533BA"/>
    <w:rsid w:val="471D15FF"/>
    <w:rsid w:val="473236C0"/>
    <w:rsid w:val="475B60F6"/>
    <w:rsid w:val="47843E6F"/>
    <w:rsid w:val="478A0619"/>
    <w:rsid w:val="478A52AA"/>
    <w:rsid w:val="479C322F"/>
    <w:rsid w:val="47A45811"/>
    <w:rsid w:val="47CE476D"/>
    <w:rsid w:val="480D5C18"/>
    <w:rsid w:val="48501797"/>
    <w:rsid w:val="48701672"/>
    <w:rsid w:val="48BB5360"/>
    <w:rsid w:val="48CF7BD8"/>
    <w:rsid w:val="48D6451F"/>
    <w:rsid w:val="48EB1D78"/>
    <w:rsid w:val="49144CB4"/>
    <w:rsid w:val="499376F2"/>
    <w:rsid w:val="499A4080"/>
    <w:rsid w:val="49C246B0"/>
    <w:rsid w:val="49C81C10"/>
    <w:rsid w:val="49CB1BAA"/>
    <w:rsid w:val="49EB3751"/>
    <w:rsid w:val="4A415207"/>
    <w:rsid w:val="4A661D08"/>
    <w:rsid w:val="4A670306"/>
    <w:rsid w:val="4B180C4C"/>
    <w:rsid w:val="4BA63827"/>
    <w:rsid w:val="4BAE4439"/>
    <w:rsid w:val="4C3B0A2C"/>
    <w:rsid w:val="4C3F7B51"/>
    <w:rsid w:val="4C7E6BFF"/>
    <w:rsid w:val="4CBA5FC0"/>
    <w:rsid w:val="4D0725AE"/>
    <w:rsid w:val="4D0D63EB"/>
    <w:rsid w:val="4D1A77ED"/>
    <w:rsid w:val="4D2B308B"/>
    <w:rsid w:val="4D97427D"/>
    <w:rsid w:val="4DF130EF"/>
    <w:rsid w:val="4DF82891"/>
    <w:rsid w:val="4EAA03D9"/>
    <w:rsid w:val="4EBD3B56"/>
    <w:rsid w:val="4F480C63"/>
    <w:rsid w:val="4F7E3CB9"/>
    <w:rsid w:val="4F7E3E6F"/>
    <w:rsid w:val="4FFD05E3"/>
    <w:rsid w:val="500B0036"/>
    <w:rsid w:val="5016675D"/>
    <w:rsid w:val="50387AC3"/>
    <w:rsid w:val="505C6D27"/>
    <w:rsid w:val="507121FD"/>
    <w:rsid w:val="507D5E69"/>
    <w:rsid w:val="50834F8C"/>
    <w:rsid w:val="508A4E72"/>
    <w:rsid w:val="50A70C7B"/>
    <w:rsid w:val="50B54E01"/>
    <w:rsid w:val="50BF692B"/>
    <w:rsid w:val="512336DC"/>
    <w:rsid w:val="51660476"/>
    <w:rsid w:val="518845C1"/>
    <w:rsid w:val="518A72F6"/>
    <w:rsid w:val="51AF4F09"/>
    <w:rsid w:val="51B618F5"/>
    <w:rsid w:val="51C66964"/>
    <w:rsid w:val="51EA5061"/>
    <w:rsid w:val="522F48DD"/>
    <w:rsid w:val="52A631B4"/>
    <w:rsid w:val="52C85375"/>
    <w:rsid w:val="52D8591B"/>
    <w:rsid w:val="53114AD1"/>
    <w:rsid w:val="537C041E"/>
    <w:rsid w:val="53AE2C14"/>
    <w:rsid w:val="53B241A0"/>
    <w:rsid w:val="53B345FB"/>
    <w:rsid w:val="53CA4C80"/>
    <w:rsid w:val="53DE5962"/>
    <w:rsid w:val="53F410D7"/>
    <w:rsid w:val="53FC752F"/>
    <w:rsid w:val="54402503"/>
    <w:rsid w:val="544A0F8B"/>
    <w:rsid w:val="547846DC"/>
    <w:rsid w:val="548E2D61"/>
    <w:rsid w:val="549E699F"/>
    <w:rsid w:val="54E07F8D"/>
    <w:rsid w:val="55156310"/>
    <w:rsid w:val="556D5CAE"/>
    <w:rsid w:val="560D2A01"/>
    <w:rsid w:val="56141D91"/>
    <w:rsid w:val="562E14F6"/>
    <w:rsid w:val="566118CC"/>
    <w:rsid w:val="5687418A"/>
    <w:rsid w:val="56A74CE7"/>
    <w:rsid w:val="57103409"/>
    <w:rsid w:val="57292DFD"/>
    <w:rsid w:val="573221F8"/>
    <w:rsid w:val="573B036F"/>
    <w:rsid w:val="57400188"/>
    <w:rsid w:val="575F5500"/>
    <w:rsid w:val="57672713"/>
    <w:rsid w:val="57994C59"/>
    <w:rsid w:val="57D75030"/>
    <w:rsid w:val="57E23235"/>
    <w:rsid w:val="58281305"/>
    <w:rsid w:val="582C4008"/>
    <w:rsid w:val="58D90593"/>
    <w:rsid w:val="58E16CF4"/>
    <w:rsid w:val="58E976C8"/>
    <w:rsid w:val="58F828C6"/>
    <w:rsid w:val="590B19F3"/>
    <w:rsid w:val="590E72FC"/>
    <w:rsid w:val="593603E5"/>
    <w:rsid w:val="59814BF5"/>
    <w:rsid w:val="59BC3039"/>
    <w:rsid w:val="59D55A1F"/>
    <w:rsid w:val="59D7443B"/>
    <w:rsid w:val="59D97253"/>
    <w:rsid w:val="5A2336B7"/>
    <w:rsid w:val="5A497276"/>
    <w:rsid w:val="5A5534F6"/>
    <w:rsid w:val="5A5D684E"/>
    <w:rsid w:val="5AA71877"/>
    <w:rsid w:val="5AA863B4"/>
    <w:rsid w:val="5ACE5056"/>
    <w:rsid w:val="5B033F06"/>
    <w:rsid w:val="5B1F519C"/>
    <w:rsid w:val="5BA75D09"/>
    <w:rsid w:val="5BBB179C"/>
    <w:rsid w:val="5BD26C00"/>
    <w:rsid w:val="5BE0340D"/>
    <w:rsid w:val="5BEB2BA7"/>
    <w:rsid w:val="5C1056B6"/>
    <w:rsid w:val="5C440DF2"/>
    <w:rsid w:val="5C5406C1"/>
    <w:rsid w:val="5C8A31FF"/>
    <w:rsid w:val="5C8E0F41"/>
    <w:rsid w:val="5CB36BF9"/>
    <w:rsid w:val="5CDC67D9"/>
    <w:rsid w:val="5CE65A7D"/>
    <w:rsid w:val="5D422568"/>
    <w:rsid w:val="5DA54C5F"/>
    <w:rsid w:val="5DA940B5"/>
    <w:rsid w:val="5DCB1D21"/>
    <w:rsid w:val="5DD2517A"/>
    <w:rsid w:val="5E1C1F8C"/>
    <w:rsid w:val="5E3722C7"/>
    <w:rsid w:val="5E3C3929"/>
    <w:rsid w:val="5E526CD3"/>
    <w:rsid w:val="5E995018"/>
    <w:rsid w:val="5ED22CDB"/>
    <w:rsid w:val="5F121D39"/>
    <w:rsid w:val="5F607464"/>
    <w:rsid w:val="5F620433"/>
    <w:rsid w:val="5FAD7930"/>
    <w:rsid w:val="5FC60F65"/>
    <w:rsid w:val="6009217C"/>
    <w:rsid w:val="603104F6"/>
    <w:rsid w:val="6033316C"/>
    <w:rsid w:val="60466A86"/>
    <w:rsid w:val="6057789C"/>
    <w:rsid w:val="60681984"/>
    <w:rsid w:val="60682948"/>
    <w:rsid w:val="60BE7440"/>
    <w:rsid w:val="6109005E"/>
    <w:rsid w:val="61450273"/>
    <w:rsid w:val="61750921"/>
    <w:rsid w:val="61AE54CE"/>
    <w:rsid w:val="61D16932"/>
    <w:rsid w:val="627A22E9"/>
    <w:rsid w:val="627F77D0"/>
    <w:rsid w:val="629838B4"/>
    <w:rsid w:val="62A44823"/>
    <w:rsid w:val="62AD6E5E"/>
    <w:rsid w:val="62C140DF"/>
    <w:rsid w:val="62FD1B57"/>
    <w:rsid w:val="63521B54"/>
    <w:rsid w:val="63894210"/>
    <w:rsid w:val="638C3D00"/>
    <w:rsid w:val="63A0051F"/>
    <w:rsid w:val="63AB712F"/>
    <w:rsid w:val="64281C7B"/>
    <w:rsid w:val="64B379A8"/>
    <w:rsid w:val="64EC2AFE"/>
    <w:rsid w:val="65CE0600"/>
    <w:rsid w:val="65F1519C"/>
    <w:rsid w:val="662F78F0"/>
    <w:rsid w:val="663D1DCA"/>
    <w:rsid w:val="66575B3D"/>
    <w:rsid w:val="669575C1"/>
    <w:rsid w:val="66B627BE"/>
    <w:rsid w:val="66BA409C"/>
    <w:rsid w:val="66DE0348"/>
    <w:rsid w:val="66E4677D"/>
    <w:rsid w:val="66F44D8F"/>
    <w:rsid w:val="67042E5B"/>
    <w:rsid w:val="67422495"/>
    <w:rsid w:val="67A03266"/>
    <w:rsid w:val="680C0C1F"/>
    <w:rsid w:val="681E6759"/>
    <w:rsid w:val="682942D4"/>
    <w:rsid w:val="684B374B"/>
    <w:rsid w:val="68D20407"/>
    <w:rsid w:val="69021FA8"/>
    <w:rsid w:val="69027E86"/>
    <w:rsid w:val="693411AA"/>
    <w:rsid w:val="693D4B5A"/>
    <w:rsid w:val="69523355"/>
    <w:rsid w:val="69E82676"/>
    <w:rsid w:val="6A4B221F"/>
    <w:rsid w:val="6A580ABD"/>
    <w:rsid w:val="6A6A6C7F"/>
    <w:rsid w:val="6AB05BA5"/>
    <w:rsid w:val="6B286A04"/>
    <w:rsid w:val="6B410C4E"/>
    <w:rsid w:val="6B4540A9"/>
    <w:rsid w:val="6BA20565"/>
    <w:rsid w:val="6BB75A92"/>
    <w:rsid w:val="6BC564BB"/>
    <w:rsid w:val="6BD82524"/>
    <w:rsid w:val="6BE110FB"/>
    <w:rsid w:val="6C296A69"/>
    <w:rsid w:val="6C6C391D"/>
    <w:rsid w:val="6C7A7069"/>
    <w:rsid w:val="6CD01102"/>
    <w:rsid w:val="6D2C545A"/>
    <w:rsid w:val="6D586757"/>
    <w:rsid w:val="6D725D15"/>
    <w:rsid w:val="6D8E63A6"/>
    <w:rsid w:val="6DA33CB2"/>
    <w:rsid w:val="6DA37258"/>
    <w:rsid w:val="6DF62F86"/>
    <w:rsid w:val="6E593CE0"/>
    <w:rsid w:val="6E5F1016"/>
    <w:rsid w:val="6E663ACB"/>
    <w:rsid w:val="6E706DE3"/>
    <w:rsid w:val="6E7F06E9"/>
    <w:rsid w:val="6E814446"/>
    <w:rsid w:val="6EA85220"/>
    <w:rsid w:val="6ED70525"/>
    <w:rsid w:val="6EE60768"/>
    <w:rsid w:val="6EE844E0"/>
    <w:rsid w:val="6F280D81"/>
    <w:rsid w:val="6F3F15DB"/>
    <w:rsid w:val="6F921126"/>
    <w:rsid w:val="6FA348AB"/>
    <w:rsid w:val="6FC8316E"/>
    <w:rsid w:val="6FDF4F35"/>
    <w:rsid w:val="70083E48"/>
    <w:rsid w:val="7020438E"/>
    <w:rsid w:val="702A6BBD"/>
    <w:rsid w:val="70606BD2"/>
    <w:rsid w:val="708E6DC3"/>
    <w:rsid w:val="70B6636B"/>
    <w:rsid w:val="70D32D82"/>
    <w:rsid w:val="711E0C09"/>
    <w:rsid w:val="71313278"/>
    <w:rsid w:val="71431232"/>
    <w:rsid w:val="7161057A"/>
    <w:rsid w:val="72026201"/>
    <w:rsid w:val="72097BC7"/>
    <w:rsid w:val="722324AC"/>
    <w:rsid w:val="72A20E1D"/>
    <w:rsid w:val="72A67F26"/>
    <w:rsid w:val="73353F02"/>
    <w:rsid w:val="73653BD3"/>
    <w:rsid w:val="7374041A"/>
    <w:rsid w:val="738B7B30"/>
    <w:rsid w:val="73C220CF"/>
    <w:rsid w:val="73E47E90"/>
    <w:rsid w:val="73EC4A73"/>
    <w:rsid w:val="73FC30EE"/>
    <w:rsid w:val="74ED2C14"/>
    <w:rsid w:val="75041948"/>
    <w:rsid w:val="750E1367"/>
    <w:rsid w:val="7514024F"/>
    <w:rsid w:val="752C0E9F"/>
    <w:rsid w:val="75680372"/>
    <w:rsid w:val="75722D56"/>
    <w:rsid w:val="75B224C5"/>
    <w:rsid w:val="75B74C0D"/>
    <w:rsid w:val="75CB06B8"/>
    <w:rsid w:val="7634771C"/>
    <w:rsid w:val="763D3ECB"/>
    <w:rsid w:val="76734C24"/>
    <w:rsid w:val="767825EE"/>
    <w:rsid w:val="768D1226"/>
    <w:rsid w:val="76A32EDC"/>
    <w:rsid w:val="76B80C3C"/>
    <w:rsid w:val="76BA0E58"/>
    <w:rsid w:val="76C60993"/>
    <w:rsid w:val="77023673"/>
    <w:rsid w:val="770245AD"/>
    <w:rsid w:val="77071324"/>
    <w:rsid w:val="77805D38"/>
    <w:rsid w:val="7819395D"/>
    <w:rsid w:val="784D7AF7"/>
    <w:rsid w:val="785B3FEF"/>
    <w:rsid w:val="789B5915"/>
    <w:rsid w:val="78B11DE7"/>
    <w:rsid w:val="78B70AEE"/>
    <w:rsid w:val="78E6782D"/>
    <w:rsid w:val="78E954AB"/>
    <w:rsid w:val="78FB3062"/>
    <w:rsid w:val="79D0629D"/>
    <w:rsid w:val="7A045610"/>
    <w:rsid w:val="7A124CD2"/>
    <w:rsid w:val="7A4B7DE6"/>
    <w:rsid w:val="7A655D3C"/>
    <w:rsid w:val="7A903C7E"/>
    <w:rsid w:val="7AD07B87"/>
    <w:rsid w:val="7ADF164D"/>
    <w:rsid w:val="7ADF59D3"/>
    <w:rsid w:val="7AFF5678"/>
    <w:rsid w:val="7B0B3F3B"/>
    <w:rsid w:val="7B2533B8"/>
    <w:rsid w:val="7B2935E1"/>
    <w:rsid w:val="7B374E04"/>
    <w:rsid w:val="7BA336E6"/>
    <w:rsid w:val="7C02295A"/>
    <w:rsid w:val="7CD3427D"/>
    <w:rsid w:val="7CE85FF3"/>
    <w:rsid w:val="7CF229CE"/>
    <w:rsid w:val="7D037163"/>
    <w:rsid w:val="7D0F0FAD"/>
    <w:rsid w:val="7D225BD3"/>
    <w:rsid w:val="7D69615A"/>
    <w:rsid w:val="7D6F2271"/>
    <w:rsid w:val="7D853145"/>
    <w:rsid w:val="7D8775BA"/>
    <w:rsid w:val="7DA151D9"/>
    <w:rsid w:val="7DA90145"/>
    <w:rsid w:val="7DE168FC"/>
    <w:rsid w:val="7DFE7A2C"/>
    <w:rsid w:val="7E5C7A4E"/>
    <w:rsid w:val="7E973798"/>
    <w:rsid w:val="7F233313"/>
    <w:rsid w:val="7F361298"/>
    <w:rsid w:val="7F3E661A"/>
    <w:rsid w:val="7F42551B"/>
    <w:rsid w:val="7F961D37"/>
    <w:rsid w:val="7FC25EED"/>
    <w:rsid w:val="7FDB4107"/>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pPr>
    <w:rPr>
      <w:rFonts w:ascii="Times New Roman" w:hAnsi="Times New Roman" w:eastAsia="宋体" w:cs="Times New Roman"/>
      <w:kern w:val="2"/>
      <w:sz w:val="28"/>
      <w:szCs w:val="24"/>
      <w:lang w:val="en-US" w:eastAsia="zh-CN" w:bidi="ar-SA"/>
    </w:rPr>
  </w:style>
  <w:style w:type="paragraph" w:styleId="3">
    <w:name w:val="heading 1"/>
    <w:basedOn w:val="1"/>
    <w:next w:val="1"/>
    <w:link w:val="25"/>
    <w:qFormat/>
    <w:uiPriority w:val="0"/>
    <w:pPr>
      <w:keepNext/>
      <w:keepLines/>
      <w:spacing w:before="340" w:after="330" w:line="576" w:lineRule="auto"/>
      <w:jc w:val="center"/>
      <w:outlineLvl w:val="0"/>
    </w:pPr>
    <w:rPr>
      <w:b/>
      <w:kern w:val="44"/>
      <w:sz w:val="32"/>
      <w:szCs w:val="20"/>
    </w:rPr>
  </w:style>
  <w:style w:type="paragraph" w:styleId="4">
    <w:name w:val="heading 2"/>
    <w:basedOn w:val="1"/>
    <w:next w:val="1"/>
    <w:unhideWhenUsed/>
    <w:qFormat/>
    <w:uiPriority w:val="9"/>
    <w:pPr>
      <w:keepNext/>
      <w:keepLines/>
      <w:spacing w:line="413" w:lineRule="auto"/>
      <w:jc w:val="center"/>
      <w:outlineLvl w:val="1"/>
    </w:pPr>
    <w:rPr>
      <w:rFonts w:ascii="Arial" w:hAnsi="Arial" w:eastAsia="黑体"/>
      <w:b/>
    </w:rPr>
  </w:style>
  <w:style w:type="paragraph" w:styleId="5">
    <w:name w:val="heading 3"/>
    <w:basedOn w:val="1"/>
    <w:next w:val="1"/>
    <w:unhideWhenUsed/>
    <w:qFormat/>
    <w:uiPriority w:val="9"/>
    <w:pPr>
      <w:keepNext/>
      <w:keepLines/>
      <w:spacing w:line="413" w:lineRule="auto"/>
      <w:outlineLvl w:val="2"/>
    </w:pPr>
    <w:rPr>
      <w:b/>
      <w:sz w:val="32"/>
    </w:rPr>
  </w:style>
  <w:style w:type="paragraph" w:styleId="6">
    <w:name w:val="heading 4"/>
    <w:basedOn w:val="1"/>
    <w:next w:val="1"/>
    <w:unhideWhenUsed/>
    <w:qFormat/>
    <w:uiPriority w:val="0"/>
    <w:pPr>
      <w:keepNext/>
      <w:keepLines/>
      <w:spacing w:line="576" w:lineRule="auto"/>
      <w:jc w:val="center"/>
      <w:outlineLvl w:val="3"/>
    </w:pPr>
    <w:rPr>
      <w:rFonts w:ascii="Arial" w:hAnsi="Arial"/>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ind w:left="1440" w:leftChars="700" w:right="700" w:rightChars="700"/>
    </w:pPr>
  </w:style>
  <w:style w:type="paragraph" w:styleId="7">
    <w:name w:val="annotation text"/>
    <w:basedOn w:val="1"/>
    <w:semiHidden/>
    <w:unhideWhenUsed/>
    <w:qFormat/>
    <w:uiPriority w:val="99"/>
  </w:style>
  <w:style w:type="paragraph" w:styleId="8">
    <w:name w:val="Body Text"/>
    <w:basedOn w:val="1"/>
    <w:link w:val="26"/>
    <w:qFormat/>
    <w:uiPriority w:val="0"/>
    <w:pPr>
      <w:spacing w:line="400" w:lineRule="exact"/>
    </w:pPr>
    <w:rPr>
      <w:rFonts w:ascii="宋体" w:hAnsi="宋体"/>
    </w:rPr>
  </w:style>
  <w:style w:type="paragraph" w:styleId="9">
    <w:name w:val="Body Text Indent"/>
    <w:basedOn w:val="1"/>
    <w:unhideWhenUsed/>
    <w:qFormat/>
    <w:uiPriority w:val="0"/>
    <w:pPr>
      <w:ind w:left="420" w:leftChars="200"/>
    </w:pPr>
  </w:style>
  <w:style w:type="paragraph" w:styleId="10">
    <w:name w:val="Date"/>
    <w:basedOn w:val="1"/>
    <w:next w:val="1"/>
    <w:link w:val="30"/>
    <w:semiHidden/>
    <w:unhideWhenUsed/>
    <w:qFormat/>
    <w:uiPriority w:val="99"/>
    <w:pPr>
      <w:ind w:left="100" w:leftChars="2500"/>
    </w:pPr>
  </w:style>
  <w:style w:type="paragraph" w:styleId="11">
    <w:name w:val="Balloon Text"/>
    <w:basedOn w:val="1"/>
    <w:link w:val="43"/>
    <w:semiHidden/>
    <w:unhideWhenUsed/>
    <w:qFormat/>
    <w:uiPriority w:val="99"/>
    <w:pPr>
      <w:spacing w:line="240" w:lineRule="auto"/>
    </w:pPr>
    <w:rPr>
      <w:sz w:val="18"/>
      <w:szCs w:val="18"/>
    </w:rPr>
  </w:style>
  <w:style w:type="paragraph" w:styleId="12">
    <w:name w:val="footer"/>
    <w:basedOn w:val="1"/>
    <w:link w:val="27"/>
    <w:qFormat/>
    <w:uiPriority w:val="99"/>
    <w:pPr>
      <w:tabs>
        <w:tab w:val="center" w:pos="4153"/>
        <w:tab w:val="right" w:pos="8306"/>
      </w:tabs>
      <w:snapToGrid w:val="0"/>
    </w:pPr>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semiHidden/>
    <w:unhideWhenUsed/>
    <w:qFormat/>
    <w:uiPriority w:val="39"/>
    <w:pPr>
      <w:ind w:left="420" w:leftChars="200"/>
    </w:pPr>
  </w:style>
  <w:style w:type="paragraph" w:styleId="16">
    <w:name w:val="Normal (Web)"/>
    <w:basedOn w:val="1"/>
    <w:unhideWhenUsed/>
    <w:qFormat/>
    <w:uiPriority w:val="99"/>
    <w:pPr>
      <w:widowControl/>
      <w:pPrChange w:id="0" w:author="蓉冉允然媒" w:date="2024-06-20T10:20:00Z">
        <w:pPr>
          <w:widowControl w:val="0"/>
          <w:spacing w:beforeAutospacing="1" w:afterAutospacing="1" w:line="460" w:lineRule="exact"/>
        </w:pPr>
      </w:pPrChange>
    </w:pPr>
    <w:rPr>
      <w:color w:val="000000" w:themeColor="text1"/>
      <w:rPrChange w:id="1" w:author="蓉冉允然媒" w:date="2024-06-20T10:20:00Z">
        <w:rPr>
          <w:rFonts w:eastAsia="宋体"/>
          <w:sz w:val="24"/>
          <w:szCs w:val="24"/>
          <w:lang w:val="en-US" w:eastAsia="zh-CN" w:bidi="ar-SA"/>
        </w:rPr>
      </w:rPrChange>
      <w14:textFill>
        <w14:solidFill>
          <w14:schemeClr w14:val="tx1"/>
        </w14:solidFill>
      </w14:textFill>
    </w:rPr>
  </w:style>
  <w:style w:type="paragraph" w:styleId="17">
    <w:name w:val="Body Text First Indent 2"/>
    <w:basedOn w:val="9"/>
    <w:unhideWhenUsed/>
    <w:qFormat/>
    <w:uiPriority w:val="0"/>
    <w:pPr>
      <w:ind w:left="0" w:leftChars="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Emphasis"/>
    <w:basedOn w:val="20"/>
    <w:qFormat/>
    <w:uiPriority w:val="20"/>
    <w:rPr>
      <w:i/>
    </w:rPr>
  </w:style>
  <w:style w:type="character" w:styleId="23">
    <w:name w:val="Hyperlink"/>
    <w:basedOn w:val="20"/>
    <w:semiHidden/>
    <w:unhideWhenUsed/>
    <w:qFormat/>
    <w:uiPriority w:val="99"/>
    <w:rPr>
      <w:color w:val="0000FF"/>
      <w:u w:val="single"/>
    </w:rPr>
  </w:style>
  <w:style w:type="character" w:styleId="24">
    <w:name w:val="annotation reference"/>
    <w:basedOn w:val="20"/>
    <w:semiHidden/>
    <w:unhideWhenUsed/>
    <w:qFormat/>
    <w:uiPriority w:val="99"/>
    <w:rPr>
      <w:sz w:val="21"/>
      <w:szCs w:val="21"/>
    </w:rPr>
  </w:style>
  <w:style w:type="character" w:customStyle="1" w:styleId="25">
    <w:name w:val="标题 1 Char"/>
    <w:basedOn w:val="20"/>
    <w:link w:val="3"/>
    <w:qFormat/>
    <w:uiPriority w:val="0"/>
    <w:rPr>
      <w:rFonts w:ascii="Times New Roman" w:hAnsi="Times New Roman" w:eastAsia="宋体" w:cs="Times New Roman"/>
      <w:b/>
      <w:kern w:val="44"/>
      <w:sz w:val="32"/>
      <w:szCs w:val="20"/>
    </w:rPr>
  </w:style>
  <w:style w:type="character" w:customStyle="1" w:styleId="26">
    <w:name w:val="正文文本 Char"/>
    <w:basedOn w:val="20"/>
    <w:link w:val="8"/>
    <w:qFormat/>
    <w:uiPriority w:val="0"/>
    <w:rPr>
      <w:rFonts w:ascii="宋体" w:hAnsi="宋体" w:eastAsia="宋体" w:cs="Times New Roman"/>
      <w:sz w:val="28"/>
      <w:szCs w:val="24"/>
    </w:rPr>
  </w:style>
  <w:style w:type="character" w:customStyle="1" w:styleId="27">
    <w:name w:val="页脚 Char"/>
    <w:basedOn w:val="20"/>
    <w:link w:val="12"/>
    <w:qFormat/>
    <w:uiPriority w:val="99"/>
    <w:rPr>
      <w:rFonts w:ascii="Times New Roman" w:hAnsi="Times New Roman" w:eastAsia="宋体" w:cs="Times New Roman"/>
      <w:sz w:val="18"/>
      <w:szCs w:val="18"/>
    </w:rPr>
  </w:style>
  <w:style w:type="character" w:customStyle="1" w:styleId="28">
    <w:name w:val="页眉 Char"/>
    <w:basedOn w:val="20"/>
    <w:link w:val="13"/>
    <w:qFormat/>
    <w:uiPriority w:val="0"/>
    <w:rPr>
      <w:rFonts w:ascii="Times New Roman" w:hAnsi="Times New Roman" w:eastAsia="宋体" w:cs="Times New Roman"/>
      <w:sz w:val="18"/>
      <w:szCs w:val="18"/>
    </w:rPr>
  </w:style>
  <w:style w:type="table" w:customStyle="1" w:styleId="29">
    <w:name w:val="网格型1"/>
    <w:basedOn w:val="1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日期 Char"/>
    <w:basedOn w:val="20"/>
    <w:link w:val="10"/>
    <w:semiHidden/>
    <w:qFormat/>
    <w:uiPriority w:val="99"/>
    <w:rPr>
      <w:rFonts w:ascii="Times New Roman" w:hAnsi="Times New Roman" w:eastAsia="宋体" w:cs="Times New Roman"/>
      <w:sz w:val="28"/>
      <w:szCs w:val="24"/>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
    <w:name w:val="font31"/>
    <w:basedOn w:val="20"/>
    <w:qFormat/>
    <w:uiPriority w:val="0"/>
    <w:rPr>
      <w:rFonts w:hint="eastAsia" w:ascii="宋体" w:hAnsi="宋体" w:eastAsia="宋体" w:cs="宋体"/>
      <w:color w:val="000000"/>
      <w:sz w:val="22"/>
      <w:szCs w:val="22"/>
      <w:u w:val="none"/>
    </w:rPr>
  </w:style>
  <w:style w:type="character" w:customStyle="1" w:styleId="34">
    <w:name w:val="font11"/>
    <w:basedOn w:val="20"/>
    <w:qFormat/>
    <w:uiPriority w:val="0"/>
    <w:rPr>
      <w:rFonts w:hint="eastAsia" w:ascii="宋体" w:hAnsi="宋体" w:eastAsia="宋体" w:cs="宋体"/>
      <w:color w:val="000000"/>
      <w:sz w:val="21"/>
      <w:szCs w:val="21"/>
      <w:u w:val="none"/>
    </w:rPr>
  </w:style>
  <w:style w:type="paragraph" w:styleId="35">
    <w:name w:val="List Paragraph"/>
    <w:basedOn w:val="1"/>
    <w:qFormat/>
    <w:uiPriority w:val="1"/>
    <w:pPr>
      <w:ind w:left="553" w:hanging="422"/>
    </w:pPr>
  </w:style>
  <w:style w:type="paragraph" w:customStyle="1" w:styleId="36">
    <w:name w:val="ordinary-output"/>
    <w:basedOn w:val="1"/>
    <w:qFormat/>
    <w:uiPriority w:val="0"/>
    <w:pPr>
      <w:widowControl/>
      <w:spacing w:before="100" w:beforeAutospacing="1" w:after="100" w:afterAutospacing="1" w:line="240" w:lineRule="auto"/>
    </w:pPr>
    <w:rPr>
      <w:rFonts w:ascii="宋体" w:hAnsi="宋体" w:cs="宋体"/>
      <w:kern w:val="0"/>
      <w:sz w:val="24"/>
    </w:rPr>
  </w:style>
  <w:style w:type="paragraph" w:customStyle="1" w:styleId="37">
    <w:name w:val="一级无"/>
    <w:basedOn w:val="38"/>
    <w:qFormat/>
    <w:uiPriority w:val="99"/>
    <w:pPr>
      <w:spacing w:beforeLines="0" w:afterLines="0"/>
    </w:pPr>
    <w:rPr>
      <w:rFonts w:ascii="宋体" w:eastAsia="宋体"/>
    </w:rPr>
  </w:style>
  <w:style w:type="paragraph" w:customStyle="1" w:styleId="38">
    <w:name w:val="一级条标题"/>
    <w:next w:val="39"/>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0">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41">
    <w:name w:val="Table Text"/>
    <w:basedOn w:val="1"/>
    <w:semiHidden/>
    <w:qFormat/>
    <w:uiPriority w:val="0"/>
    <w:rPr>
      <w:rFonts w:ascii="宋体" w:hAnsi="宋体" w:cs="宋体"/>
      <w:sz w:val="18"/>
      <w:szCs w:val="18"/>
      <w:lang w:eastAsia="en-US"/>
    </w:rPr>
  </w:style>
  <w:style w:type="table" w:customStyle="1" w:styleId="42">
    <w:name w:val="Table Normal"/>
    <w:unhideWhenUsed/>
    <w:qFormat/>
    <w:uiPriority w:val="0"/>
    <w:tblPr>
      <w:tblCellMar>
        <w:top w:w="0" w:type="dxa"/>
        <w:left w:w="0" w:type="dxa"/>
        <w:bottom w:w="0" w:type="dxa"/>
        <w:right w:w="0" w:type="dxa"/>
      </w:tblCellMar>
    </w:tblPr>
  </w:style>
  <w:style w:type="character" w:customStyle="1" w:styleId="43">
    <w:name w:val="批注框文本 Char"/>
    <w:basedOn w:val="20"/>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31</Pages>
  <Words>14447</Words>
  <Characters>16015</Characters>
  <Lines>193</Lines>
  <Paragraphs>54</Paragraphs>
  <TotalTime>1</TotalTime>
  <ScaleCrop>false</ScaleCrop>
  <LinksUpToDate>false</LinksUpToDate>
  <CharactersWithSpaces>21872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2024-02-20T08:56:00Z</dcterms:created>
  <dc:creator>Administrator</dc:creator>
  <cp:lastModifiedBy>pupu</cp:lastModifiedBy>
  <cp:lastPrinted>2025-06-04T07:00:00Z</cp:lastPrinted>
  <dcterms:modified xsi:type="dcterms:W3CDTF">2025-07-10T04:01:38Z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6FC3328DB5AF46239275CD1D14BD41AC_13</vt:lpwstr>
  </property>
  <property fmtid="{D5CDD505-2E9C-101B-9397-08002B2CF9AE}" pid="4" name="KSOTemplateDocerSaveRecord">
    <vt:lpwstr>eyJoZGlkIjoiOGQyYjY0MmY1MDgwMWQxZDk0MjExOGI4MGE1ZTJlZDgiLCJ1c2VySWQiOiIxMDM3NDk3MzkxIn0=</vt:lpwstr>
  </property>
</Properties>
</file>